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08FF" w:rsidRDefault="003853D4" w:rsidP="00296C16">
      <w:pPr>
        <w:jc w:val="center"/>
      </w:pPr>
      <w:r>
        <w:t>Relazione di ricerca empirica</w:t>
      </w:r>
    </w:p>
    <w:p w:rsidR="00A05F3E" w:rsidRDefault="00A05F3E" w:rsidP="00A05F3E">
      <w:pPr>
        <w:ind w:left="1416" w:firstLine="708"/>
      </w:pPr>
    </w:p>
    <w:p w:rsidR="00A05F3E" w:rsidRPr="00882217" w:rsidRDefault="00A05F3E" w:rsidP="00A05F3E">
      <w:pPr>
        <w:ind w:left="3540"/>
        <w:rPr>
          <w:b w:val="0"/>
          <w:i/>
          <w:sz w:val="32"/>
          <w:u w:val="none"/>
        </w:rPr>
      </w:pPr>
      <w:r>
        <w:rPr>
          <w:b w:val="0"/>
          <w:sz w:val="28"/>
          <w:u w:val="none"/>
        </w:rPr>
        <w:t xml:space="preserve">    </w:t>
      </w:r>
      <w:r w:rsidRPr="00882217">
        <w:rPr>
          <w:b w:val="0"/>
          <w:i/>
          <w:sz w:val="32"/>
          <w:u w:val="none"/>
        </w:rPr>
        <w:t>Sergio Savio</w:t>
      </w:r>
    </w:p>
    <w:p w:rsidR="00A05F3E" w:rsidRDefault="00A05F3E" w:rsidP="00A05F3E">
      <w:pPr>
        <w:rPr>
          <w:b w:val="0"/>
          <w:sz w:val="28"/>
          <w:u w:val="none"/>
        </w:rPr>
      </w:pPr>
    </w:p>
    <w:p w:rsidR="00A05F3E" w:rsidRDefault="00A05F3E" w:rsidP="00A05F3E">
      <w:pPr>
        <w:rPr>
          <w:b w:val="0"/>
          <w:sz w:val="24"/>
          <w:u w:val="none"/>
        </w:rPr>
      </w:pPr>
    </w:p>
    <w:p w:rsidR="00A05F3E" w:rsidRDefault="00A05F3E" w:rsidP="00A05F3E">
      <w:pPr>
        <w:rPr>
          <w:sz w:val="28"/>
          <w:u w:val="none"/>
        </w:rPr>
      </w:pPr>
      <w:r>
        <w:rPr>
          <w:sz w:val="28"/>
          <w:u w:val="none"/>
        </w:rPr>
        <w:t>Tema</w:t>
      </w:r>
    </w:p>
    <w:p w:rsidR="00A05F3E" w:rsidRDefault="00A05F3E" w:rsidP="00A05F3E">
      <w:pPr>
        <w:rPr>
          <w:sz w:val="28"/>
          <w:u w:val="none"/>
        </w:rPr>
      </w:pPr>
    </w:p>
    <w:p w:rsidR="00A05F3E" w:rsidRDefault="005C3A1D" w:rsidP="00A05F3E">
      <w:pPr>
        <w:rPr>
          <w:b w:val="0"/>
          <w:sz w:val="24"/>
          <w:u w:val="none"/>
        </w:rPr>
      </w:pPr>
      <w:r>
        <w:rPr>
          <w:b w:val="0"/>
          <w:sz w:val="24"/>
          <w:u w:val="none"/>
        </w:rPr>
        <w:t>L’abuso di sostanze alc</w:t>
      </w:r>
      <w:r w:rsidR="00A05F3E">
        <w:rPr>
          <w:b w:val="0"/>
          <w:sz w:val="24"/>
          <w:u w:val="none"/>
        </w:rPr>
        <w:t>oliche tra i giovani</w:t>
      </w:r>
      <w:r>
        <w:rPr>
          <w:b w:val="0"/>
          <w:sz w:val="24"/>
          <w:u w:val="none"/>
        </w:rPr>
        <w:t>.</w:t>
      </w:r>
      <w:r w:rsidR="00A05F3E">
        <w:rPr>
          <w:b w:val="0"/>
          <w:sz w:val="24"/>
          <w:u w:val="none"/>
        </w:rPr>
        <w:t xml:space="preserve"> </w:t>
      </w:r>
    </w:p>
    <w:p w:rsidR="003E3430" w:rsidRDefault="003E3430" w:rsidP="00A05F3E">
      <w:pPr>
        <w:rPr>
          <w:b w:val="0"/>
          <w:sz w:val="24"/>
          <w:u w:val="none"/>
        </w:rPr>
      </w:pPr>
    </w:p>
    <w:p w:rsidR="00A05F3E" w:rsidRDefault="00A05F3E" w:rsidP="00A05F3E">
      <w:pPr>
        <w:rPr>
          <w:b w:val="0"/>
          <w:sz w:val="24"/>
          <w:u w:val="none"/>
        </w:rPr>
      </w:pPr>
    </w:p>
    <w:p w:rsidR="00A05F3E" w:rsidRDefault="00A05F3E" w:rsidP="00A05F3E">
      <w:pPr>
        <w:rPr>
          <w:sz w:val="28"/>
          <w:u w:val="none"/>
        </w:rPr>
      </w:pPr>
      <w:r>
        <w:rPr>
          <w:sz w:val="28"/>
          <w:u w:val="none"/>
        </w:rPr>
        <w:t>Problema conoscitivo</w:t>
      </w:r>
    </w:p>
    <w:p w:rsidR="00882217" w:rsidRDefault="00882217" w:rsidP="00A05F3E">
      <w:pPr>
        <w:rPr>
          <w:sz w:val="28"/>
          <w:u w:val="none"/>
        </w:rPr>
      </w:pPr>
    </w:p>
    <w:p w:rsidR="00882217" w:rsidRDefault="006B1BA3" w:rsidP="00A84C83">
      <w:pPr>
        <w:jc w:val="both"/>
        <w:rPr>
          <w:b w:val="0"/>
          <w:sz w:val="24"/>
          <w:u w:val="none"/>
        </w:rPr>
      </w:pPr>
      <w:r>
        <w:rPr>
          <w:b w:val="0"/>
          <w:sz w:val="24"/>
          <w:u w:val="none"/>
        </w:rPr>
        <w:t>Le abitudini e le dinamiche del gruppo influenzano il comportamento dei giovani riguardo all’abuso di sostanze alcoliche?</w:t>
      </w:r>
      <w:r w:rsidR="00A64456">
        <w:rPr>
          <w:b w:val="0"/>
          <w:sz w:val="24"/>
          <w:u w:val="none"/>
        </w:rPr>
        <w:t xml:space="preserve"> I giovani vengono influenzati dai coetanei che frequentano nell’abusare di sostanze alcoliche? Vi è differenza di comport</w:t>
      </w:r>
      <w:r w:rsidR="003E3430">
        <w:rPr>
          <w:b w:val="0"/>
          <w:sz w:val="24"/>
          <w:u w:val="none"/>
        </w:rPr>
        <w:t>amento a seconda del genere?</w:t>
      </w:r>
    </w:p>
    <w:p w:rsidR="003E3430" w:rsidRDefault="003E3430" w:rsidP="00A84C83">
      <w:pPr>
        <w:jc w:val="both"/>
        <w:rPr>
          <w:b w:val="0"/>
          <w:sz w:val="24"/>
          <w:u w:val="none"/>
        </w:rPr>
      </w:pPr>
    </w:p>
    <w:p w:rsidR="00936FDB" w:rsidRDefault="00936FDB" w:rsidP="00A05F3E">
      <w:pPr>
        <w:rPr>
          <w:b w:val="0"/>
          <w:sz w:val="24"/>
          <w:u w:val="none"/>
        </w:rPr>
      </w:pPr>
    </w:p>
    <w:p w:rsidR="00936FDB" w:rsidRDefault="001C5AAD" w:rsidP="00936FDB">
      <w:pPr>
        <w:rPr>
          <w:sz w:val="28"/>
          <w:u w:val="none"/>
        </w:rPr>
      </w:pPr>
      <w:r>
        <w:rPr>
          <w:sz w:val="28"/>
          <w:u w:val="none"/>
        </w:rPr>
        <w:t>O</w:t>
      </w:r>
      <w:r w:rsidR="00230E2C">
        <w:rPr>
          <w:sz w:val="28"/>
          <w:u w:val="none"/>
        </w:rPr>
        <w:t>biettivo di ricerca</w:t>
      </w:r>
    </w:p>
    <w:p w:rsidR="00936FDB" w:rsidRDefault="00936FDB" w:rsidP="00936FDB">
      <w:pPr>
        <w:rPr>
          <w:sz w:val="28"/>
          <w:u w:val="none"/>
        </w:rPr>
      </w:pPr>
    </w:p>
    <w:p w:rsidR="00936FDB" w:rsidRDefault="00381307" w:rsidP="00A84C83">
      <w:pPr>
        <w:jc w:val="both"/>
        <w:rPr>
          <w:b w:val="0"/>
          <w:sz w:val="24"/>
          <w:u w:val="none"/>
        </w:rPr>
      </w:pPr>
      <w:r>
        <w:rPr>
          <w:b w:val="0"/>
          <w:sz w:val="24"/>
          <w:u w:val="none"/>
        </w:rPr>
        <w:t>Verificare l’esistenza d</w:t>
      </w:r>
      <w:r w:rsidR="003E3430">
        <w:rPr>
          <w:b w:val="0"/>
          <w:sz w:val="24"/>
          <w:u w:val="none"/>
        </w:rPr>
        <w:t>i un legame tra l’abuso di alco</w:t>
      </w:r>
      <w:r>
        <w:rPr>
          <w:b w:val="0"/>
          <w:sz w:val="24"/>
          <w:u w:val="none"/>
        </w:rPr>
        <w:t>l tra i giovani e le abitudini del gruppo di appartenenza, verificare se vi è una differenza d</w:t>
      </w:r>
      <w:r w:rsidR="003E3430">
        <w:rPr>
          <w:b w:val="0"/>
          <w:sz w:val="24"/>
          <w:u w:val="none"/>
        </w:rPr>
        <w:t>i comportamento tra genere</w:t>
      </w:r>
      <w:r>
        <w:rPr>
          <w:b w:val="0"/>
          <w:sz w:val="24"/>
          <w:u w:val="none"/>
        </w:rPr>
        <w:t xml:space="preserve"> nell’abuso di sostanze alcoliche.</w:t>
      </w:r>
    </w:p>
    <w:p w:rsidR="003E3430" w:rsidRDefault="003E3430" w:rsidP="00A84C83">
      <w:pPr>
        <w:jc w:val="both"/>
        <w:rPr>
          <w:b w:val="0"/>
          <w:sz w:val="24"/>
          <w:u w:val="none"/>
        </w:rPr>
      </w:pPr>
    </w:p>
    <w:p w:rsidR="00BF2D6B" w:rsidRDefault="00BF2D6B" w:rsidP="00936FDB">
      <w:pPr>
        <w:rPr>
          <w:b w:val="0"/>
          <w:sz w:val="24"/>
          <w:u w:val="none"/>
        </w:rPr>
      </w:pPr>
    </w:p>
    <w:p w:rsidR="00BF2D6B" w:rsidRDefault="00910F41" w:rsidP="00BF2D6B">
      <w:pPr>
        <w:rPr>
          <w:sz w:val="28"/>
          <w:u w:val="none"/>
        </w:rPr>
      </w:pPr>
      <w:r>
        <w:rPr>
          <w:sz w:val="28"/>
          <w:u w:val="none"/>
        </w:rPr>
        <w:t>Quadro teorico</w:t>
      </w:r>
    </w:p>
    <w:p w:rsidR="00BF2D6B" w:rsidRDefault="00BF2D6B" w:rsidP="00BF2D6B">
      <w:pPr>
        <w:rPr>
          <w:sz w:val="28"/>
          <w:u w:val="none"/>
        </w:rPr>
      </w:pPr>
    </w:p>
    <w:p w:rsidR="00BF2D6B" w:rsidRDefault="00BF2D6B" w:rsidP="00BF2D6B">
      <w:pPr>
        <w:rPr>
          <w:b w:val="0"/>
          <w:sz w:val="24"/>
          <w:u w:val="none"/>
        </w:rPr>
      </w:pPr>
    </w:p>
    <w:p w:rsidR="00AB29A7" w:rsidRDefault="00963D11" w:rsidP="00BF2D6B">
      <w:pPr>
        <w:rPr>
          <w:b w:val="0"/>
          <w:sz w:val="24"/>
          <w:u w:val="none"/>
        </w:rPr>
      </w:pPr>
      <w:r>
        <w:rPr>
          <w:b w:val="0"/>
          <w:noProof/>
          <w:sz w:val="24"/>
          <w:u w:val="none"/>
        </w:rPr>
        <w:pict>
          <v:oval id="_x0000_s1028" style="position:absolute;margin-left:170.85pt;margin-top:5.85pt;width:126pt;height:59pt;z-index:-251662848"/>
        </w:pict>
      </w:r>
    </w:p>
    <w:p w:rsidR="00BF2D6B" w:rsidRDefault="00BF2D6B" w:rsidP="00936FDB">
      <w:pPr>
        <w:rPr>
          <w:b w:val="0"/>
          <w:sz w:val="24"/>
          <w:u w:val="none"/>
        </w:rPr>
      </w:pPr>
    </w:p>
    <w:p w:rsidR="00BF2D6B" w:rsidRPr="00AB29A7" w:rsidRDefault="00AB29A7" w:rsidP="00936FDB">
      <w:pPr>
        <w:rPr>
          <w:sz w:val="24"/>
          <w:u w:val="none"/>
        </w:rPr>
      </w:pPr>
      <w:r w:rsidRPr="00AB29A7">
        <w:rPr>
          <w:sz w:val="24"/>
          <w:u w:val="none"/>
        </w:rPr>
        <w:t xml:space="preserve">                                                       </w:t>
      </w:r>
      <w:r w:rsidR="00630D0E">
        <w:rPr>
          <w:sz w:val="24"/>
          <w:u w:val="none"/>
        </w:rPr>
        <w:t xml:space="preserve">   </w:t>
      </w:r>
      <w:r w:rsidRPr="00AB29A7">
        <w:rPr>
          <w:sz w:val="24"/>
          <w:u w:val="none"/>
        </w:rPr>
        <w:t xml:space="preserve"> I giovani</w:t>
      </w:r>
    </w:p>
    <w:p w:rsidR="00BF2D6B" w:rsidRDefault="00963D11" w:rsidP="00936FDB">
      <w:pPr>
        <w:rPr>
          <w:b w:val="0"/>
          <w:sz w:val="24"/>
          <w:u w:val="none"/>
        </w:rPr>
      </w:pPr>
      <w:r>
        <w:rPr>
          <w:b w:val="0"/>
          <w:noProof/>
          <w:sz w:val="24"/>
          <w:u w:val="none"/>
        </w:rPr>
        <w:pict>
          <v:line id="_x0000_s1038" style="position:absolute;flip:x;z-index:251658752" from="63pt,4.95pt" to="162.65pt,43.55pt">
            <v:stroke endarrow="block"/>
          </v:line>
        </w:pict>
      </w:r>
      <w:r>
        <w:rPr>
          <w:b w:val="0"/>
          <w:noProof/>
          <w:sz w:val="24"/>
          <w:u w:val="none"/>
        </w:rPr>
        <w:pict>
          <v:line id="_x0000_s1040" style="position:absolute;z-index:251660800" from="4in,12.4pt" to="364.4pt,41.2pt">
            <v:stroke endarrow="block"/>
          </v:line>
        </w:pict>
      </w:r>
    </w:p>
    <w:p w:rsidR="00936FDB" w:rsidRDefault="00963D11" w:rsidP="00A05F3E">
      <w:pPr>
        <w:rPr>
          <w:b w:val="0"/>
          <w:sz w:val="24"/>
          <w:u w:val="none"/>
        </w:rPr>
      </w:pPr>
      <w:r>
        <w:rPr>
          <w:b w:val="0"/>
          <w:noProof/>
          <w:sz w:val="24"/>
          <w:u w:val="none"/>
        </w:rPr>
        <w:pict>
          <v:line id="_x0000_s1041" style="position:absolute;z-index:251661824" from="255.15pt,11.6pt" to="288.4pt,29pt">
            <v:stroke endarrow="block"/>
          </v:line>
        </w:pict>
      </w:r>
      <w:r>
        <w:rPr>
          <w:b w:val="0"/>
          <w:noProof/>
          <w:sz w:val="24"/>
          <w:u w:val="none"/>
        </w:rPr>
        <w:pict>
          <v:line id="_x0000_s1039" style="position:absolute;flip:x;z-index:251659776" from="160.95pt,6.9pt" to="198pt,29.8pt">
            <v:stroke endarrow="block"/>
          </v:line>
        </w:pict>
      </w:r>
      <w:r w:rsidR="00585373">
        <w:rPr>
          <w:b w:val="0"/>
          <w:sz w:val="24"/>
          <w:u w:val="none"/>
        </w:rPr>
        <w:t xml:space="preserve">                  </w:t>
      </w:r>
      <w:r w:rsidR="00585373" w:rsidRPr="00585373">
        <w:rPr>
          <w:b w:val="0"/>
          <w:sz w:val="20"/>
          <w:u w:val="none"/>
        </w:rPr>
        <w:t>bevono</w:t>
      </w:r>
      <w:r w:rsidR="00585373">
        <w:rPr>
          <w:b w:val="0"/>
          <w:sz w:val="24"/>
          <w:u w:val="none"/>
        </w:rPr>
        <w:t xml:space="preserve">                                                              </w:t>
      </w:r>
      <w:r w:rsidR="00000208">
        <w:rPr>
          <w:b w:val="0"/>
          <w:sz w:val="20"/>
          <w:u w:val="none"/>
        </w:rPr>
        <w:t>bevono perchè</w:t>
      </w:r>
    </w:p>
    <w:p w:rsidR="00936FDB" w:rsidRPr="00882217" w:rsidRDefault="00585373" w:rsidP="00A05F3E">
      <w:pPr>
        <w:rPr>
          <w:b w:val="0"/>
          <w:sz w:val="24"/>
          <w:u w:val="none"/>
        </w:rPr>
      </w:pPr>
      <w:r w:rsidRPr="00585373">
        <w:rPr>
          <w:b w:val="0"/>
          <w:sz w:val="20"/>
          <w:u w:val="none"/>
        </w:rPr>
        <w:t xml:space="preserve">                               </w:t>
      </w:r>
      <w:r>
        <w:rPr>
          <w:b w:val="0"/>
          <w:sz w:val="20"/>
          <w:u w:val="none"/>
        </w:rPr>
        <w:t xml:space="preserve">           </w:t>
      </w:r>
      <w:r w:rsidRPr="00585373">
        <w:rPr>
          <w:b w:val="0"/>
          <w:sz w:val="20"/>
          <w:u w:val="none"/>
        </w:rPr>
        <w:t>bevono</w:t>
      </w:r>
      <w:r>
        <w:rPr>
          <w:b w:val="0"/>
          <w:sz w:val="24"/>
          <w:u w:val="none"/>
        </w:rPr>
        <w:t xml:space="preserve">   </w:t>
      </w:r>
      <w:r w:rsidRPr="00585373">
        <w:rPr>
          <w:b w:val="0"/>
          <w:sz w:val="20"/>
          <w:u w:val="none"/>
        </w:rPr>
        <w:t xml:space="preserve">           bevono per</w:t>
      </w:r>
    </w:p>
    <w:p w:rsidR="00144538" w:rsidRDefault="00963D11" w:rsidP="00A05F3E">
      <w:pPr>
        <w:rPr>
          <w:sz w:val="28"/>
          <w:u w:val="none"/>
        </w:rPr>
      </w:pPr>
      <w:r w:rsidRPr="00963D11">
        <w:rPr>
          <w:b w:val="0"/>
          <w:noProof/>
          <w:sz w:val="24"/>
          <w:u w:val="none"/>
        </w:rPr>
        <w:pict>
          <v:oval id="_x0000_s1035" style="position:absolute;margin-left:333pt;margin-top:4.95pt;width:147.55pt;height:36pt;z-index:-251658752"/>
        </w:pict>
      </w:r>
      <w:r w:rsidRPr="00963D11">
        <w:rPr>
          <w:b w:val="0"/>
          <w:noProof/>
          <w:sz w:val="24"/>
          <w:u w:val="none"/>
        </w:rPr>
        <w:pict>
          <v:oval id="_x0000_s1032" style="position:absolute;margin-left:180.05pt;margin-top:6pt;width:147.55pt;height:36pt;z-index:-251661824"/>
        </w:pict>
      </w:r>
      <w:r w:rsidRPr="00963D11">
        <w:rPr>
          <w:b w:val="0"/>
          <w:noProof/>
          <w:sz w:val="24"/>
          <w:u w:val="none"/>
        </w:rPr>
        <w:pict>
          <v:oval id="_x0000_s1033" style="position:absolute;margin-left:85.85pt;margin-top:5.05pt;width:85.15pt;height:36pt;z-index:-251660800"/>
        </w:pict>
      </w:r>
      <w:r w:rsidRPr="00963D11">
        <w:rPr>
          <w:b w:val="0"/>
          <w:noProof/>
          <w:sz w:val="24"/>
          <w:u w:val="none"/>
        </w:rPr>
        <w:pict>
          <v:oval id="_x0000_s1034" style="position:absolute;margin-left:-18pt;margin-top:4.95pt;width:99pt;height:36pt;z-index:-251659776"/>
        </w:pict>
      </w:r>
    </w:p>
    <w:p w:rsidR="00A05F3E" w:rsidRPr="00144538" w:rsidRDefault="00144538" w:rsidP="00A05F3E">
      <w:pPr>
        <w:rPr>
          <w:sz w:val="28"/>
          <w:u w:val="none"/>
        </w:rPr>
      </w:pPr>
      <w:r>
        <w:rPr>
          <w:b w:val="0"/>
          <w:sz w:val="20"/>
          <w:u w:val="none"/>
        </w:rPr>
        <w:t>s</w:t>
      </w:r>
      <w:r w:rsidR="004E52B6" w:rsidRPr="004E52B6">
        <w:rPr>
          <w:b w:val="0"/>
          <w:sz w:val="20"/>
          <w:u w:val="none"/>
        </w:rPr>
        <w:t>olo in gruppo</w:t>
      </w:r>
      <w:r w:rsidR="00911221">
        <w:rPr>
          <w:b w:val="0"/>
          <w:sz w:val="24"/>
          <w:u w:val="none"/>
        </w:rPr>
        <w:t xml:space="preserve">      </w:t>
      </w:r>
      <w:r w:rsidR="00911221" w:rsidRPr="004E52B6">
        <w:rPr>
          <w:b w:val="0"/>
          <w:sz w:val="20"/>
          <w:u w:val="none"/>
        </w:rPr>
        <w:t xml:space="preserve">  </w:t>
      </w:r>
      <w:r>
        <w:rPr>
          <w:b w:val="0"/>
          <w:sz w:val="20"/>
          <w:u w:val="none"/>
        </w:rPr>
        <w:t xml:space="preserve">  p</w:t>
      </w:r>
      <w:r w:rsidR="0027505F" w:rsidRPr="0027505F">
        <w:rPr>
          <w:b w:val="0"/>
          <w:sz w:val="20"/>
          <w:u w:val="none"/>
        </w:rPr>
        <w:t>er trasgredire</w:t>
      </w:r>
      <w:r w:rsidR="0027505F">
        <w:rPr>
          <w:b w:val="0"/>
          <w:sz w:val="24"/>
          <w:u w:val="none"/>
        </w:rPr>
        <w:t xml:space="preserve">  </w:t>
      </w:r>
      <w:r>
        <w:rPr>
          <w:b w:val="0"/>
          <w:sz w:val="20"/>
          <w:u w:val="none"/>
        </w:rPr>
        <w:t xml:space="preserve">    s</w:t>
      </w:r>
      <w:r w:rsidR="00911221" w:rsidRPr="00911221">
        <w:rPr>
          <w:b w:val="0"/>
          <w:sz w:val="20"/>
          <w:u w:val="none"/>
        </w:rPr>
        <w:t>entirsi più apprezzati dagli altri</w:t>
      </w:r>
      <w:r w:rsidR="00000208">
        <w:rPr>
          <w:b w:val="0"/>
          <w:sz w:val="20"/>
          <w:u w:val="none"/>
        </w:rPr>
        <w:t xml:space="preserve">          </w:t>
      </w:r>
      <w:r>
        <w:rPr>
          <w:b w:val="0"/>
          <w:sz w:val="20"/>
          <w:u w:val="none"/>
        </w:rPr>
        <w:t xml:space="preserve"> influenzati dal gruppo</w:t>
      </w:r>
    </w:p>
    <w:p w:rsidR="00A05F3E" w:rsidRDefault="00A05F3E" w:rsidP="00A05F3E">
      <w:pPr>
        <w:rPr>
          <w:b w:val="0"/>
          <w:sz w:val="24"/>
          <w:u w:val="none"/>
        </w:rPr>
      </w:pPr>
    </w:p>
    <w:p w:rsidR="00A05F3E" w:rsidRDefault="00A05F3E" w:rsidP="00A05F3E">
      <w:pPr>
        <w:rPr>
          <w:b w:val="0"/>
          <w:sz w:val="24"/>
          <w:u w:val="none"/>
        </w:rPr>
      </w:pPr>
    </w:p>
    <w:p w:rsidR="00A05F3E" w:rsidRDefault="00A05F3E" w:rsidP="00A05F3E">
      <w:pPr>
        <w:rPr>
          <w:b w:val="0"/>
          <w:sz w:val="24"/>
          <w:u w:val="none"/>
        </w:rPr>
      </w:pPr>
    </w:p>
    <w:p w:rsidR="00CF7C7B" w:rsidRDefault="00265A9A" w:rsidP="00E6098C">
      <w:pPr>
        <w:ind w:firstLine="708"/>
        <w:jc w:val="both"/>
        <w:rPr>
          <w:b w:val="0"/>
          <w:sz w:val="24"/>
          <w:u w:val="none"/>
        </w:rPr>
      </w:pPr>
      <w:r>
        <w:rPr>
          <w:b w:val="0"/>
          <w:sz w:val="24"/>
          <w:u w:val="none"/>
        </w:rPr>
        <w:t>Il consumo di alc</w:t>
      </w:r>
      <w:r w:rsidR="00CF7C7B">
        <w:rPr>
          <w:b w:val="0"/>
          <w:sz w:val="24"/>
          <w:u w:val="none"/>
        </w:rPr>
        <w:t>ol nei paesi mediterr</w:t>
      </w:r>
      <w:r>
        <w:rPr>
          <w:b w:val="0"/>
          <w:sz w:val="24"/>
          <w:u w:val="none"/>
        </w:rPr>
        <w:t>anei ed in particolare nel nostro paese</w:t>
      </w:r>
      <w:r w:rsidR="00CF7C7B">
        <w:rPr>
          <w:b w:val="0"/>
          <w:sz w:val="24"/>
          <w:u w:val="none"/>
        </w:rPr>
        <w:t xml:space="preserve"> è tradizionalmente considerato moderato, que</w:t>
      </w:r>
      <w:r>
        <w:rPr>
          <w:b w:val="0"/>
          <w:sz w:val="24"/>
          <w:u w:val="none"/>
        </w:rPr>
        <w:t xml:space="preserve">sto perché l’assunzione avviene </w:t>
      </w:r>
      <w:r w:rsidR="00CF7C7B">
        <w:rPr>
          <w:b w:val="0"/>
          <w:sz w:val="24"/>
          <w:u w:val="none"/>
        </w:rPr>
        <w:t>prevalentemente nel co</w:t>
      </w:r>
      <w:r w:rsidR="001F597C">
        <w:rPr>
          <w:b w:val="0"/>
          <w:sz w:val="24"/>
          <w:u w:val="none"/>
        </w:rPr>
        <w:t>rso dei pasti e si tratta per la</w:t>
      </w:r>
      <w:r w:rsidR="00CF7C7B">
        <w:rPr>
          <w:b w:val="0"/>
          <w:sz w:val="24"/>
          <w:u w:val="none"/>
        </w:rPr>
        <w:t xml:space="preserve"> maggior parte di bevande a bassa gradazione alcolica come il vino o la birra. Negli</w:t>
      </w:r>
      <w:r>
        <w:rPr>
          <w:b w:val="0"/>
          <w:sz w:val="24"/>
          <w:u w:val="none"/>
        </w:rPr>
        <w:t xml:space="preserve"> ultimi anni però è stato riscontrato il progressivo </w:t>
      </w:r>
      <w:r w:rsidR="00CF7C7B">
        <w:rPr>
          <w:b w:val="0"/>
          <w:sz w:val="24"/>
          <w:u w:val="none"/>
        </w:rPr>
        <w:t>allargarsi, specialmente tra i giovani</w:t>
      </w:r>
      <w:r w:rsidR="00000208">
        <w:rPr>
          <w:b w:val="0"/>
          <w:sz w:val="24"/>
          <w:u w:val="none"/>
        </w:rPr>
        <w:t>, dei modelli di consumo di alc</w:t>
      </w:r>
      <w:r w:rsidR="00CF7C7B">
        <w:rPr>
          <w:b w:val="0"/>
          <w:sz w:val="24"/>
          <w:u w:val="none"/>
        </w:rPr>
        <w:t>ol tipici dei paesi del Nord Europa ovvero un consumo di sostanze con forte gradazion</w:t>
      </w:r>
      <w:r>
        <w:rPr>
          <w:b w:val="0"/>
          <w:sz w:val="24"/>
          <w:u w:val="none"/>
        </w:rPr>
        <w:t xml:space="preserve">e alcolica fuori pasto, con un forte </w:t>
      </w:r>
      <w:r w:rsidR="00CF7C7B">
        <w:rPr>
          <w:b w:val="0"/>
          <w:sz w:val="24"/>
          <w:u w:val="none"/>
        </w:rPr>
        <w:t>aumento anche de</w:t>
      </w:r>
      <w:r>
        <w:rPr>
          <w:b w:val="0"/>
          <w:sz w:val="24"/>
          <w:u w:val="none"/>
        </w:rPr>
        <w:t>gli episodi</w:t>
      </w:r>
      <w:r w:rsidR="00104A73">
        <w:rPr>
          <w:b w:val="0"/>
          <w:sz w:val="24"/>
          <w:u w:val="none"/>
        </w:rPr>
        <w:t xml:space="preserve"> di consumo eccessivo</w:t>
      </w:r>
      <w:r>
        <w:rPr>
          <w:b w:val="0"/>
          <w:sz w:val="24"/>
          <w:u w:val="none"/>
        </w:rPr>
        <w:t xml:space="preserve"> ovvero il fenomeno </w:t>
      </w:r>
      <w:r>
        <w:rPr>
          <w:b w:val="0"/>
          <w:sz w:val="24"/>
          <w:u w:val="none"/>
        </w:rPr>
        <w:lastRenderedPageBreak/>
        <w:t xml:space="preserve">delle </w:t>
      </w:r>
      <w:r w:rsidR="008566E5">
        <w:rPr>
          <w:b w:val="0"/>
          <w:sz w:val="24"/>
          <w:u w:val="none"/>
        </w:rPr>
        <w:t>ubriacature</w:t>
      </w:r>
      <w:r>
        <w:rPr>
          <w:b w:val="0"/>
          <w:sz w:val="24"/>
          <w:u w:val="none"/>
        </w:rPr>
        <w:t xml:space="preserve"> o</w:t>
      </w:r>
      <w:r w:rsidR="00BC1CE8">
        <w:rPr>
          <w:b w:val="0"/>
          <w:sz w:val="24"/>
          <w:u w:val="none"/>
        </w:rPr>
        <w:t xml:space="preserve"> binge drinking,  bere fino allo stor</w:t>
      </w:r>
      <w:r w:rsidR="001A59E3">
        <w:rPr>
          <w:b w:val="0"/>
          <w:sz w:val="24"/>
          <w:u w:val="none"/>
        </w:rPr>
        <w:t>dirsi</w:t>
      </w:r>
      <w:r>
        <w:rPr>
          <w:b w:val="0"/>
          <w:sz w:val="24"/>
          <w:u w:val="none"/>
        </w:rPr>
        <w:t>. C</w:t>
      </w:r>
      <w:r w:rsidR="008566E5">
        <w:rPr>
          <w:b w:val="0"/>
          <w:sz w:val="24"/>
          <w:u w:val="none"/>
        </w:rPr>
        <w:t>o</w:t>
      </w:r>
      <w:r w:rsidR="007C5C5B">
        <w:rPr>
          <w:b w:val="0"/>
          <w:sz w:val="24"/>
          <w:u w:val="none"/>
        </w:rPr>
        <w:t xml:space="preserve">n questo termine si intende per </w:t>
      </w:r>
      <w:r w:rsidR="00104A73">
        <w:rPr>
          <w:b w:val="0"/>
          <w:sz w:val="24"/>
          <w:u w:val="none"/>
        </w:rPr>
        <w:t>co</w:t>
      </w:r>
      <w:r w:rsidR="008566E5">
        <w:rPr>
          <w:b w:val="0"/>
          <w:sz w:val="24"/>
          <w:u w:val="none"/>
        </w:rPr>
        <w:t>nvenzione il consumo di</w:t>
      </w:r>
      <w:r w:rsidR="00104A73">
        <w:rPr>
          <w:b w:val="0"/>
          <w:sz w:val="24"/>
          <w:u w:val="none"/>
        </w:rPr>
        <w:t xml:space="preserve"> più di 6 bicchieri di bevande alcoliche nel co</w:t>
      </w:r>
      <w:r w:rsidR="008566E5">
        <w:rPr>
          <w:b w:val="0"/>
          <w:sz w:val="24"/>
          <w:u w:val="none"/>
        </w:rPr>
        <w:t>rso della stessa serata o festa.</w:t>
      </w:r>
    </w:p>
    <w:p w:rsidR="00CA51D9" w:rsidRDefault="00EC2655" w:rsidP="00E34BF0">
      <w:pPr>
        <w:jc w:val="both"/>
        <w:rPr>
          <w:b w:val="0"/>
          <w:sz w:val="24"/>
          <w:u w:val="none"/>
        </w:rPr>
      </w:pPr>
      <w:r>
        <w:rPr>
          <w:b w:val="0"/>
          <w:sz w:val="24"/>
          <w:u w:val="none"/>
        </w:rPr>
        <w:t>La</w:t>
      </w:r>
      <w:r w:rsidR="00265A9A">
        <w:rPr>
          <w:b w:val="0"/>
          <w:sz w:val="24"/>
          <w:u w:val="none"/>
        </w:rPr>
        <w:t xml:space="preserve"> diffusione del consumo di alco</w:t>
      </w:r>
      <w:r>
        <w:rPr>
          <w:b w:val="0"/>
          <w:sz w:val="24"/>
          <w:u w:val="none"/>
        </w:rPr>
        <w:t>l</w:t>
      </w:r>
      <w:r w:rsidR="00265A9A">
        <w:rPr>
          <w:b w:val="0"/>
          <w:sz w:val="24"/>
          <w:u w:val="none"/>
        </w:rPr>
        <w:t xml:space="preserve"> negli ultimi anni</w:t>
      </w:r>
      <w:r>
        <w:rPr>
          <w:b w:val="0"/>
          <w:sz w:val="24"/>
          <w:u w:val="none"/>
        </w:rPr>
        <w:t xml:space="preserve"> presenta </w:t>
      </w:r>
      <w:r w:rsidR="00265A9A">
        <w:rPr>
          <w:b w:val="0"/>
          <w:sz w:val="24"/>
          <w:u w:val="none"/>
        </w:rPr>
        <w:t xml:space="preserve">quindi </w:t>
      </w:r>
      <w:r>
        <w:rPr>
          <w:b w:val="0"/>
          <w:sz w:val="24"/>
          <w:u w:val="none"/>
        </w:rPr>
        <w:t>incrementi significativi tra i giovani, in particolare tra le donne.</w:t>
      </w:r>
    </w:p>
    <w:p w:rsidR="00E34BF0" w:rsidRDefault="00E34BF0" w:rsidP="00E34BF0">
      <w:pPr>
        <w:jc w:val="both"/>
        <w:rPr>
          <w:b w:val="0"/>
          <w:sz w:val="24"/>
          <w:u w:val="none"/>
        </w:rPr>
      </w:pPr>
    </w:p>
    <w:p w:rsidR="00265A9A" w:rsidRDefault="00CA51D9" w:rsidP="00E6098C">
      <w:pPr>
        <w:ind w:firstLine="708"/>
        <w:jc w:val="both"/>
        <w:rPr>
          <w:b w:val="0"/>
          <w:sz w:val="24"/>
          <w:u w:val="none"/>
        </w:rPr>
      </w:pPr>
      <w:r>
        <w:rPr>
          <w:b w:val="0"/>
          <w:sz w:val="24"/>
          <w:u w:val="none"/>
        </w:rPr>
        <w:t>Nel 2001 il 19.9% dei ragazzi di 11-15 anni dichiarava di aver consumato una o più bevande alcoliche almeno una volta l’anno, tra i ragazzi di 11-17 anni la bevanda più diffusa è la birra (18.6%) seguita dagli aperitivi alcolici (15.2%) e dal vino (11.7%) mentre</w:t>
      </w:r>
      <w:r w:rsidR="001B7EAD">
        <w:rPr>
          <w:b w:val="0"/>
          <w:sz w:val="24"/>
          <w:u w:val="none"/>
        </w:rPr>
        <w:t xml:space="preserve"> il consumo di amari e superalcolici era per lo più </w:t>
      </w:r>
      <w:r>
        <w:rPr>
          <w:b w:val="0"/>
          <w:sz w:val="24"/>
          <w:u w:val="none"/>
        </w:rPr>
        <w:t>minoritario (tra il 6 e il 7%).</w:t>
      </w:r>
      <w:r w:rsidR="00F51AA5">
        <w:rPr>
          <w:b w:val="0"/>
          <w:sz w:val="24"/>
          <w:u w:val="none"/>
        </w:rPr>
        <w:t xml:space="preserve"> </w:t>
      </w:r>
    </w:p>
    <w:p w:rsidR="009C28DF" w:rsidRDefault="001C21B7" w:rsidP="00E34BF0">
      <w:pPr>
        <w:jc w:val="both"/>
        <w:rPr>
          <w:b w:val="0"/>
          <w:sz w:val="24"/>
          <w:u w:val="none"/>
        </w:rPr>
      </w:pPr>
      <w:r>
        <w:rPr>
          <w:b w:val="0"/>
          <w:sz w:val="24"/>
          <w:u w:val="none"/>
        </w:rPr>
        <w:t>I giovan</w:t>
      </w:r>
      <w:r w:rsidR="009C28DF">
        <w:rPr>
          <w:b w:val="0"/>
          <w:sz w:val="24"/>
          <w:u w:val="none"/>
        </w:rPr>
        <w:t>i di 18-24 anni invece consumavano</w:t>
      </w:r>
      <w:r>
        <w:rPr>
          <w:b w:val="0"/>
          <w:sz w:val="24"/>
          <w:u w:val="none"/>
        </w:rPr>
        <w:t xml:space="preserve"> prevalentemente aperitivi alcolici (48.4%), per il 40.1% vino e varia</w:t>
      </w:r>
      <w:r w:rsidR="009C28DF">
        <w:rPr>
          <w:b w:val="0"/>
          <w:sz w:val="24"/>
          <w:u w:val="none"/>
        </w:rPr>
        <w:t>va</w:t>
      </w:r>
      <w:r>
        <w:rPr>
          <w:b w:val="0"/>
          <w:sz w:val="24"/>
          <w:u w:val="none"/>
        </w:rPr>
        <w:t xml:space="preserve"> dal 30 al 34 %</w:t>
      </w:r>
      <w:r w:rsidR="00265A9A">
        <w:rPr>
          <w:b w:val="0"/>
          <w:sz w:val="24"/>
          <w:u w:val="none"/>
        </w:rPr>
        <w:t xml:space="preserve"> il consumo di amari e superalc</w:t>
      </w:r>
      <w:r>
        <w:rPr>
          <w:b w:val="0"/>
          <w:sz w:val="24"/>
          <w:u w:val="none"/>
        </w:rPr>
        <w:t xml:space="preserve">olici. </w:t>
      </w:r>
    </w:p>
    <w:p w:rsidR="00E6098C" w:rsidRDefault="00E6098C" w:rsidP="00E6098C">
      <w:pPr>
        <w:jc w:val="both"/>
        <w:rPr>
          <w:b w:val="0"/>
          <w:sz w:val="24"/>
          <w:u w:val="none"/>
        </w:rPr>
      </w:pPr>
    </w:p>
    <w:p w:rsidR="00EC2655" w:rsidRDefault="00CC56F5" w:rsidP="00E6098C">
      <w:pPr>
        <w:jc w:val="both"/>
        <w:rPr>
          <w:b w:val="0"/>
          <w:sz w:val="24"/>
          <w:u w:val="none"/>
        </w:rPr>
      </w:pPr>
      <w:r>
        <w:rPr>
          <w:b w:val="0"/>
          <w:sz w:val="24"/>
          <w:u w:val="none"/>
        </w:rPr>
        <w:t xml:space="preserve">Il quadro italiano </w:t>
      </w:r>
      <w:r w:rsidR="00CA51D9">
        <w:rPr>
          <w:b w:val="0"/>
          <w:sz w:val="24"/>
          <w:u w:val="none"/>
        </w:rPr>
        <w:t xml:space="preserve">quindi </w:t>
      </w:r>
      <w:r>
        <w:rPr>
          <w:b w:val="0"/>
          <w:sz w:val="24"/>
          <w:u w:val="none"/>
        </w:rPr>
        <w:t>non risulta</w:t>
      </w:r>
      <w:r w:rsidR="009C28DF">
        <w:rPr>
          <w:b w:val="0"/>
          <w:sz w:val="24"/>
          <w:u w:val="none"/>
        </w:rPr>
        <w:t xml:space="preserve">va </w:t>
      </w:r>
      <w:r>
        <w:rPr>
          <w:b w:val="0"/>
          <w:sz w:val="24"/>
          <w:u w:val="none"/>
        </w:rPr>
        <w:t>particolarmente allarmante s</w:t>
      </w:r>
      <w:r w:rsidR="00CA51D9">
        <w:rPr>
          <w:b w:val="0"/>
          <w:sz w:val="24"/>
          <w:u w:val="none"/>
        </w:rPr>
        <w:t>p</w:t>
      </w:r>
      <w:r w:rsidR="009C28DF">
        <w:rPr>
          <w:b w:val="0"/>
          <w:sz w:val="24"/>
          <w:u w:val="none"/>
        </w:rPr>
        <w:t>ecialmente se confrontato con gli standard dei paesi europei. Ancora oggi i dati non rivelano nulla di particolarmente allarmante per la situazione italiana, emerge tuttavia</w:t>
      </w:r>
      <w:r w:rsidR="000F6E82">
        <w:rPr>
          <w:b w:val="0"/>
          <w:sz w:val="24"/>
          <w:u w:val="none"/>
        </w:rPr>
        <w:t xml:space="preserve"> che </w:t>
      </w:r>
      <w:r w:rsidR="009C28DF">
        <w:rPr>
          <w:b w:val="0"/>
          <w:sz w:val="24"/>
          <w:u w:val="none"/>
        </w:rPr>
        <w:t xml:space="preserve">è </w:t>
      </w:r>
      <w:r w:rsidR="000F6E82">
        <w:rPr>
          <w:b w:val="0"/>
          <w:sz w:val="24"/>
          <w:u w:val="none"/>
        </w:rPr>
        <w:t xml:space="preserve">in atto un cambiamento nelle modalità di consumo di sostanze alcoliche nel nostro paese, questo fenomeno che vede </w:t>
      </w:r>
      <w:r>
        <w:rPr>
          <w:b w:val="0"/>
          <w:sz w:val="24"/>
          <w:u w:val="none"/>
        </w:rPr>
        <w:t xml:space="preserve">il diffondersi </w:t>
      </w:r>
      <w:r w:rsidR="000F6E82">
        <w:rPr>
          <w:b w:val="0"/>
          <w:sz w:val="24"/>
          <w:u w:val="none"/>
        </w:rPr>
        <w:t xml:space="preserve">del modello di consumo di alcol tipico del Nord Europa </w:t>
      </w:r>
      <w:r w:rsidR="00F51AA5">
        <w:rPr>
          <w:b w:val="0"/>
          <w:sz w:val="24"/>
          <w:u w:val="none"/>
        </w:rPr>
        <w:t>tra i giovani e in par</w:t>
      </w:r>
      <w:r w:rsidR="00C8190C">
        <w:rPr>
          <w:b w:val="0"/>
          <w:sz w:val="24"/>
          <w:u w:val="none"/>
        </w:rPr>
        <w:t>ti</w:t>
      </w:r>
      <w:r w:rsidR="00F51AA5">
        <w:rPr>
          <w:b w:val="0"/>
          <w:sz w:val="24"/>
          <w:u w:val="none"/>
        </w:rPr>
        <w:t>colare tra i giovanissimi</w:t>
      </w:r>
      <w:r w:rsidR="000F6E82">
        <w:rPr>
          <w:b w:val="0"/>
          <w:sz w:val="24"/>
          <w:u w:val="none"/>
        </w:rPr>
        <w:t xml:space="preserve">, </w:t>
      </w:r>
      <w:r w:rsidR="00956F19">
        <w:rPr>
          <w:b w:val="0"/>
          <w:sz w:val="24"/>
          <w:u w:val="none"/>
        </w:rPr>
        <w:t>si sta radicando anche nei paesi della fascia mediterranea e in Italia</w:t>
      </w:r>
      <w:r w:rsidR="000F6E82">
        <w:rPr>
          <w:b w:val="0"/>
          <w:sz w:val="24"/>
          <w:u w:val="none"/>
        </w:rPr>
        <w:t>.</w:t>
      </w:r>
    </w:p>
    <w:p w:rsidR="0067023A" w:rsidRDefault="00EB53A9" w:rsidP="00E34BF0">
      <w:pPr>
        <w:jc w:val="both"/>
        <w:rPr>
          <w:b w:val="0"/>
          <w:sz w:val="24"/>
          <w:u w:val="none"/>
        </w:rPr>
      </w:pPr>
      <w:r>
        <w:rPr>
          <w:b w:val="0"/>
          <w:sz w:val="24"/>
          <w:u w:val="none"/>
        </w:rPr>
        <w:t xml:space="preserve">Esiste quindi il rischio </w:t>
      </w:r>
      <w:r w:rsidR="0067023A">
        <w:rPr>
          <w:b w:val="0"/>
          <w:sz w:val="24"/>
          <w:u w:val="none"/>
        </w:rPr>
        <w:t>che</w:t>
      </w:r>
      <w:r>
        <w:rPr>
          <w:b w:val="0"/>
          <w:sz w:val="24"/>
          <w:u w:val="none"/>
        </w:rPr>
        <w:t xml:space="preserve"> anche nel nostro paese</w:t>
      </w:r>
      <w:r w:rsidR="0067023A">
        <w:rPr>
          <w:b w:val="0"/>
          <w:sz w:val="24"/>
          <w:u w:val="none"/>
        </w:rPr>
        <w:t xml:space="preserve"> prevalga</w:t>
      </w:r>
      <w:r w:rsidR="000A24D1">
        <w:rPr>
          <w:b w:val="0"/>
          <w:sz w:val="24"/>
          <w:u w:val="none"/>
        </w:rPr>
        <w:t xml:space="preserve"> questa nuova modalità di consumo</w:t>
      </w:r>
      <w:r w:rsidR="0067023A">
        <w:rPr>
          <w:b w:val="0"/>
          <w:sz w:val="24"/>
          <w:u w:val="none"/>
        </w:rPr>
        <w:t>, con una riduzione dei consumatori di sola birra e vino (tipico dei paesi come l’Italia) e l’aumento di persone che consumano solo o prevalentemente amari e superalcolici o che combinano le due tipologie.</w:t>
      </w:r>
    </w:p>
    <w:p w:rsidR="00E34BF0" w:rsidRDefault="00E34BF0" w:rsidP="00E34BF0">
      <w:pPr>
        <w:jc w:val="both"/>
        <w:rPr>
          <w:b w:val="0"/>
          <w:sz w:val="24"/>
          <w:u w:val="none"/>
        </w:rPr>
      </w:pPr>
    </w:p>
    <w:p w:rsidR="001514F2" w:rsidRDefault="001514F2" w:rsidP="00E6098C">
      <w:pPr>
        <w:ind w:firstLine="708"/>
        <w:jc w:val="both"/>
        <w:rPr>
          <w:b w:val="0"/>
          <w:sz w:val="24"/>
          <w:u w:val="none"/>
        </w:rPr>
      </w:pPr>
      <w:r>
        <w:rPr>
          <w:b w:val="0"/>
          <w:sz w:val="24"/>
          <w:u w:val="none"/>
        </w:rPr>
        <w:t>Il cambiamento</w:t>
      </w:r>
      <w:r w:rsidR="00A034F2">
        <w:rPr>
          <w:b w:val="0"/>
          <w:sz w:val="24"/>
          <w:u w:val="none"/>
        </w:rPr>
        <w:t xml:space="preserve"> pare essere già in atto e</w:t>
      </w:r>
      <w:r>
        <w:rPr>
          <w:b w:val="0"/>
          <w:sz w:val="24"/>
          <w:u w:val="none"/>
        </w:rPr>
        <w:t xml:space="preserve"> coinvolge entrambi i generi,</w:t>
      </w:r>
      <w:r w:rsidR="00473B33">
        <w:rPr>
          <w:b w:val="0"/>
          <w:sz w:val="24"/>
          <w:u w:val="none"/>
        </w:rPr>
        <w:t xml:space="preserve"> dai dati infatti risulta come siano diminuite</w:t>
      </w:r>
      <w:r>
        <w:rPr>
          <w:b w:val="0"/>
          <w:sz w:val="24"/>
          <w:u w:val="none"/>
        </w:rPr>
        <w:t xml:space="preserve"> le con</w:t>
      </w:r>
      <w:r w:rsidR="004B583B">
        <w:rPr>
          <w:b w:val="0"/>
          <w:sz w:val="24"/>
          <w:u w:val="none"/>
        </w:rPr>
        <w:t xml:space="preserve">sumatrici di sola birra e vino, si passa </w:t>
      </w:r>
      <w:r>
        <w:rPr>
          <w:b w:val="0"/>
          <w:sz w:val="24"/>
          <w:u w:val="none"/>
        </w:rPr>
        <w:t>dall</w:t>
      </w:r>
      <w:r w:rsidR="004B583B">
        <w:rPr>
          <w:b w:val="0"/>
          <w:sz w:val="24"/>
          <w:u w:val="none"/>
        </w:rPr>
        <w:t>’11% al 6.6% per il vino e dal 6.4% al 4.5% per la birra,</w:t>
      </w:r>
      <w:r>
        <w:rPr>
          <w:b w:val="0"/>
          <w:sz w:val="24"/>
          <w:u w:val="none"/>
        </w:rPr>
        <w:t xml:space="preserve"> mentre aumentano le donne che bevono solo ap</w:t>
      </w:r>
      <w:r w:rsidR="004B583B">
        <w:rPr>
          <w:b w:val="0"/>
          <w:sz w:val="24"/>
          <w:u w:val="none"/>
        </w:rPr>
        <w:t>eritivi, amari e superalcolici che passano dal 7.6% al 10.5%. A</w:t>
      </w:r>
      <w:r>
        <w:rPr>
          <w:b w:val="0"/>
          <w:sz w:val="24"/>
          <w:u w:val="none"/>
        </w:rPr>
        <w:t>umentano anche le donne che consumano tutte le tipologie d</w:t>
      </w:r>
      <w:r w:rsidR="00001FDB">
        <w:rPr>
          <w:b w:val="0"/>
          <w:sz w:val="24"/>
          <w:u w:val="none"/>
        </w:rPr>
        <w:t>i bevande, si va dal 15.7% al 19.6%.</w:t>
      </w:r>
      <w:r>
        <w:rPr>
          <w:b w:val="0"/>
          <w:sz w:val="24"/>
          <w:u w:val="none"/>
        </w:rPr>
        <w:t xml:space="preserve"> </w:t>
      </w:r>
    </w:p>
    <w:p w:rsidR="006E544C" w:rsidRDefault="006E544C" w:rsidP="00E34BF0">
      <w:pPr>
        <w:jc w:val="both"/>
        <w:rPr>
          <w:b w:val="0"/>
          <w:sz w:val="24"/>
          <w:u w:val="none"/>
        </w:rPr>
      </w:pPr>
      <w:r>
        <w:rPr>
          <w:b w:val="0"/>
          <w:sz w:val="24"/>
          <w:u w:val="none"/>
        </w:rPr>
        <w:t>E’ in aumen</w:t>
      </w:r>
      <w:r w:rsidR="00287746">
        <w:rPr>
          <w:b w:val="0"/>
          <w:sz w:val="24"/>
          <w:u w:val="none"/>
        </w:rPr>
        <w:t>to anche il consumo giornaliero</w:t>
      </w:r>
      <w:r w:rsidR="005B5FA3">
        <w:rPr>
          <w:b w:val="0"/>
          <w:sz w:val="24"/>
          <w:u w:val="none"/>
        </w:rPr>
        <w:t xml:space="preserve"> di sostanze alcoliche</w:t>
      </w:r>
      <w:r w:rsidR="00287746">
        <w:rPr>
          <w:b w:val="0"/>
          <w:sz w:val="24"/>
          <w:u w:val="none"/>
        </w:rPr>
        <w:t>, in particolare al crescere dell’età dell’individuo. Tra i minori è del 2.6% per i maschi e meno dell’1% tra le femmine. Cresce progressivamente fino ad arrivare al 60.1% tra gli uomini tra i 65 e i 74 anni e del 25.3% tra le donne tra i 60 e i 64 anni.</w:t>
      </w:r>
    </w:p>
    <w:p w:rsidR="00287746" w:rsidRDefault="005B5FA3" w:rsidP="00E34BF0">
      <w:pPr>
        <w:jc w:val="both"/>
        <w:rPr>
          <w:b w:val="0"/>
          <w:sz w:val="24"/>
          <w:u w:val="none"/>
        </w:rPr>
      </w:pPr>
      <w:r>
        <w:rPr>
          <w:b w:val="0"/>
          <w:sz w:val="24"/>
          <w:u w:val="none"/>
        </w:rPr>
        <w:t xml:space="preserve">Emerge inoltre come al </w:t>
      </w:r>
      <w:r w:rsidR="00D70749">
        <w:rPr>
          <w:b w:val="0"/>
          <w:sz w:val="24"/>
          <w:u w:val="none"/>
        </w:rPr>
        <w:t>crescere del titolo di studio aumenta il consumo di sostanze alcoliche, in particolare tra le donne, infatti</w:t>
      </w:r>
      <w:r>
        <w:rPr>
          <w:b w:val="0"/>
          <w:sz w:val="24"/>
          <w:u w:val="none"/>
        </w:rPr>
        <w:t xml:space="preserve"> le distanze nel consumo di alc</w:t>
      </w:r>
      <w:r w:rsidR="00D70749">
        <w:rPr>
          <w:b w:val="0"/>
          <w:sz w:val="24"/>
          <w:u w:val="none"/>
        </w:rPr>
        <w:t>ol tra uomini e donne diminuiscono all’</w:t>
      </w:r>
      <w:r>
        <w:rPr>
          <w:b w:val="0"/>
          <w:sz w:val="24"/>
          <w:u w:val="none"/>
        </w:rPr>
        <w:t>aumentare del titolo di studio, ovvero le differenze di comportamento tra i due generi si appianano</w:t>
      </w:r>
      <w:r w:rsidR="00A3651A">
        <w:rPr>
          <w:b w:val="0"/>
          <w:sz w:val="24"/>
          <w:u w:val="none"/>
        </w:rPr>
        <w:t xml:space="preserve"> in generale e</w:t>
      </w:r>
      <w:r>
        <w:rPr>
          <w:b w:val="0"/>
          <w:sz w:val="24"/>
          <w:u w:val="none"/>
        </w:rPr>
        <w:t xml:space="preserve"> aumentano sia per le donne che gli uomini il consumo annuale di alcolici ma diminuisce il consumo giornal</w:t>
      </w:r>
      <w:r w:rsidR="00A3651A">
        <w:rPr>
          <w:b w:val="0"/>
          <w:sz w:val="24"/>
          <w:u w:val="none"/>
        </w:rPr>
        <w:t>iero.</w:t>
      </w:r>
      <w:r w:rsidR="00BF5AF1">
        <w:rPr>
          <w:b w:val="0"/>
          <w:sz w:val="24"/>
          <w:u w:val="none"/>
        </w:rPr>
        <w:t xml:space="preserve"> </w:t>
      </w:r>
    </w:p>
    <w:p w:rsidR="00E6098C" w:rsidRDefault="00E6098C" w:rsidP="00E6098C">
      <w:pPr>
        <w:jc w:val="both"/>
        <w:rPr>
          <w:b w:val="0"/>
          <w:sz w:val="24"/>
          <w:u w:val="none"/>
        </w:rPr>
      </w:pPr>
    </w:p>
    <w:p w:rsidR="00BF5AF1" w:rsidRDefault="00BF5AF1" w:rsidP="00E6098C">
      <w:pPr>
        <w:jc w:val="both"/>
        <w:rPr>
          <w:b w:val="0"/>
          <w:sz w:val="24"/>
          <w:u w:val="none"/>
        </w:rPr>
      </w:pPr>
      <w:r>
        <w:rPr>
          <w:b w:val="0"/>
          <w:sz w:val="24"/>
          <w:u w:val="none"/>
        </w:rPr>
        <w:t>Particolarmente rischiosa</w:t>
      </w:r>
      <w:r w:rsidR="00A629CD">
        <w:rPr>
          <w:b w:val="0"/>
          <w:sz w:val="24"/>
          <w:u w:val="none"/>
        </w:rPr>
        <w:t xml:space="preserve"> negli ultimi anni</w:t>
      </w:r>
      <w:r>
        <w:rPr>
          <w:b w:val="0"/>
          <w:sz w:val="24"/>
          <w:u w:val="none"/>
        </w:rPr>
        <w:t xml:space="preserve"> è la situazione tra i guidatori abituali (persone con più di 18 anni che guidano l’auto almeno qualche volta alla settimana), il 18% di essi ha un comportam</w:t>
      </w:r>
      <w:r w:rsidR="00715A3F">
        <w:rPr>
          <w:b w:val="0"/>
          <w:sz w:val="24"/>
          <w:u w:val="none"/>
        </w:rPr>
        <w:t>ento rispetto al consumo di alc</w:t>
      </w:r>
      <w:r>
        <w:rPr>
          <w:b w:val="0"/>
          <w:sz w:val="24"/>
          <w:u w:val="none"/>
        </w:rPr>
        <w:t>ol che si può considerare a rischio</w:t>
      </w:r>
      <w:r w:rsidR="00BE198D">
        <w:rPr>
          <w:b w:val="0"/>
          <w:sz w:val="24"/>
          <w:u w:val="none"/>
        </w:rPr>
        <w:t xml:space="preserve"> (consuma alcolici lontano dai pasti, in grande quantità, beve superalcolici o amari etc.)</w:t>
      </w:r>
      <w:r>
        <w:rPr>
          <w:b w:val="0"/>
          <w:sz w:val="24"/>
          <w:u w:val="none"/>
        </w:rPr>
        <w:t xml:space="preserve">. Per i maschi tra i 24 e 25 anni la percentuale dei considerati a rischio sale al 26.1%. </w:t>
      </w:r>
    </w:p>
    <w:p w:rsidR="00570829" w:rsidRDefault="00BF5AF1" w:rsidP="00E34BF0">
      <w:pPr>
        <w:jc w:val="both"/>
        <w:rPr>
          <w:b w:val="0"/>
          <w:sz w:val="24"/>
          <w:u w:val="none"/>
        </w:rPr>
      </w:pPr>
      <w:r>
        <w:rPr>
          <w:b w:val="0"/>
          <w:sz w:val="24"/>
          <w:u w:val="none"/>
        </w:rPr>
        <w:t xml:space="preserve">La percentuale di consumo di bevande alcoliche rimane più alta tra i guidatori abituali rispetto a chi </w:t>
      </w:r>
      <w:r w:rsidR="00BE198D">
        <w:rPr>
          <w:b w:val="0"/>
          <w:sz w:val="24"/>
          <w:u w:val="none"/>
        </w:rPr>
        <w:t>non guida o chi guida raramente, un fenomeno che risulta quindi particolarmente pericoloso per la sicurezza stradale specialmente tra i giovani</w:t>
      </w:r>
      <w:r w:rsidR="008344B3">
        <w:rPr>
          <w:b w:val="0"/>
          <w:sz w:val="24"/>
          <w:u w:val="none"/>
        </w:rPr>
        <w:t xml:space="preserve">, si contano </w:t>
      </w:r>
      <w:r w:rsidR="008344B3">
        <w:rPr>
          <w:b w:val="0"/>
          <w:sz w:val="24"/>
          <w:u w:val="none"/>
        </w:rPr>
        <w:lastRenderedPageBreak/>
        <w:t xml:space="preserve">infatti circa 10 mila decessi ogni anno a causa della guida in stato di ebrezza in Europa, di questi 3500 sono vittime di automobilisti ubriachi. Nel nostro paese si stima che il 30% degli incidenti stradali che ogni anno si verificano in Italia sia dovuto all’abuso di alcol e che dei 3000 ragazzi che muoiono in un incidente su strada la metà dei decessi sia provocata da abuso di alcol. </w:t>
      </w:r>
      <w:r w:rsidR="00D94616">
        <w:rPr>
          <w:b w:val="0"/>
          <w:sz w:val="24"/>
          <w:u w:val="none"/>
        </w:rPr>
        <w:t>Un altro dato preoccupante è che la</w:t>
      </w:r>
      <w:r w:rsidR="00BE198D">
        <w:rPr>
          <w:b w:val="0"/>
          <w:sz w:val="24"/>
          <w:u w:val="none"/>
        </w:rPr>
        <w:t xml:space="preserve"> </w:t>
      </w:r>
      <w:r w:rsidR="00570829">
        <w:rPr>
          <w:b w:val="0"/>
          <w:sz w:val="24"/>
          <w:u w:val="none"/>
        </w:rPr>
        <w:t xml:space="preserve">percentuale di consumatori di bevande alcoliche </w:t>
      </w:r>
      <w:r w:rsidR="00BE198D">
        <w:rPr>
          <w:b w:val="0"/>
          <w:sz w:val="24"/>
          <w:u w:val="none"/>
        </w:rPr>
        <w:t>che assume un comportamento</w:t>
      </w:r>
      <w:r w:rsidR="00570829">
        <w:rPr>
          <w:b w:val="0"/>
          <w:sz w:val="24"/>
          <w:u w:val="none"/>
        </w:rPr>
        <w:t xml:space="preserve"> considerato ris</w:t>
      </w:r>
      <w:r w:rsidR="00D94616">
        <w:rPr>
          <w:b w:val="0"/>
          <w:sz w:val="24"/>
          <w:u w:val="none"/>
        </w:rPr>
        <w:t xml:space="preserve">chioso risulta ancora più alta </w:t>
      </w:r>
      <w:r w:rsidR="00570829">
        <w:rPr>
          <w:b w:val="0"/>
          <w:sz w:val="24"/>
          <w:u w:val="none"/>
        </w:rPr>
        <w:t>tra i giovani che frequentano assiduamente (più di</w:t>
      </w:r>
      <w:r w:rsidR="00616E0C">
        <w:rPr>
          <w:b w:val="0"/>
          <w:sz w:val="24"/>
          <w:u w:val="none"/>
        </w:rPr>
        <w:t xml:space="preserve"> 12 volte l’anno) le discoteche.</w:t>
      </w:r>
    </w:p>
    <w:p w:rsidR="00E6098C" w:rsidRDefault="00E6098C" w:rsidP="00E6098C">
      <w:pPr>
        <w:jc w:val="both"/>
        <w:rPr>
          <w:b w:val="0"/>
          <w:sz w:val="24"/>
          <w:u w:val="none"/>
        </w:rPr>
      </w:pPr>
    </w:p>
    <w:p w:rsidR="00440B31" w:rsidRDefault="00A629CD" w:rsidP="00E6098C">
      <w:pPr>
        <w:jc w:val="both"/>
        <w:rPr>
          <w:b w:val="0"/>
          <w:sz w:val="24"/>
          <w:u w:val="none"/>
        </w:rPr>
      </w:pPr>
      <w:r>
        <w:rPr>
          <w:b w:val="0"/>
          <w:sz w:val="24"/>
          <w:u w:val="none"/>
        </w:rPr>
        <w:t>Nove ragazzi su dieci infatti b</w:t>
      </w:r>
      <w:r w:rsidR="00440B31">
        <w:rPr>
          <w:b w:val="0"/>
          <w:sz w:val="24"/>
          <w:u w:val="none"/>
        </w:rPr>
        <w:t>evono in discoteca o nei pub durante i week end, molti alla volon</w:t>
      </w:r>
      <w:r w:rsidR="00481065">
        <w:rPr>
          <w:b w:val="0"/>
          <w:sz w:val="24"/>
          <w:u w:val="none"/>
        </w:rPr>
        <w:t>taria ricerca di un’ubriacatura ( il fenomeno del binge drinking).</w:t>
      </w:r>
      <w:r w:rsidR="00440B31">
        <w:rPr>
          <w:b w:val="0"/>
          <w:sz w:val="24"/>
          <w:u w:val="none"/>
        </w:rPr>
        <w:t xml:space="preserve"> </w:t>
      </w:r>
      <w:r w:rsidR="00481065">
        <w:rPr>
          <w:b w:val="0"/>
          <w:sz w:val="24"/>
          <w:u w:val="none"/>
        </w:rPr>
        <w:t xml:space="preserve">Il massimo picco di consumo si ha </w:t>
      </w:r>
      <w:r w:rsidR="00440B31">
        <w:rPr>
          <w:b w:val="0"/>
          <w:sz w:val="24"/>
          <w:u w:val="none"/>
        </w:rPr>
        <w:t>tra i minorenni ed</w:t>
      </w:r>
      <w:r w:rsidR="00481065">
        <w:rPr>
          <w:b w:val="0"/>
          <w:sz w:val="24"/>
          <w:u w:val="none"/>
        </w:rPr>
        <w:t xml:space="preserve"> in particolare tra le ragazze, </w:t>
      </w:r>
      <w:r w:rsidR="00440B31">
        <w:rPr>
          <w:b w:val="0"/>
          <w:sz w:val="24"/>
          <w:u w:val="none"/>
        </w:rPr>
        <w:t xml:space="preserve">tra gli under 18 infatti </w:t>
      </w:r>
      <w:r w:rsidR="00C12338">
        <w:rPr>
          <w:b w:val="0"/>
          <w:sz w:val="24"/>
          <w:u w:val="none"/>
        </w:rPr>
        <w:t xml:space="preserve">il consumo massimo </w:t>
      </w:r>
      <w:r w:rsidR="00440B31">
        <w:rPr>
          <w:b w:val="0"/>
          <w:sz w:val="24"/>
          <w:u w:val="none"/>
        </w:rPr>
        <w:t>è di 4 bicchieri e mezzo per i maschi e sei per le ragazze a suggerire come, pur essendoci meno r</w:t>
      </w:r>
      <w:r w:rsidR="00481065">
        <w:rPr>
          <w:b w:val="0"/>
          <w:sz w:val="24"/>
          <w:u w:val="none"/>
        </w:rPr>
        <w:t>agazze dedite al consumo di alc</w:t>
      </w:r>
      <w:r w:rsidR="00440B31">
        <w:rPr>
          <w:b w:val="0"/>
          <w:sz w:val="24"/>
          <w:u w:val="none"/>
        </w:rPr>
        <w:t>ol rispetto ai maschi in quasi tutte le categorie ques</w:t>
      </w:r>
      <w:r w:rsidR="00481065">
        <w:rPr>
          <w:b w:val="0"/>
          <w:sz w:val="24"/>
          <w:u w:val="none"/>
        </w:rPr>
        <w:t>te tendono però ad assumere alc</w:t>
      </w:r>
      <w:r w:rsidR="00440B31">
        <w:rPr>
          <w:b w:val="0"/>
          <w:sz w:val="24"/>
          <w:u w:val="none"/>
        </w:rPr>
        <w:t>ol in grandi quantità quand</w:t>
      </w:r>
      <w:r w:rsidR="007118DC">
        <w:rPr>
          <w:b w:val="0"/>
          <w:sz w:val="24"/>
          <w:u w:val="none"/>
        </w:rPr>
        <w:t>o decidono di bere, un’abitudine particolarmente pericolosa visto che le giuste dosi di assunzione di alcol infatti sarebbero di 40 g per gli uomini e di 20 per le donne che dovrebbero bere la metà rispetto ai maschi, perché hanno un corredo enzimatico per metabolizzare l’alcol dimezzato rispetto ai coetanei maschi, per questo motivo sono quindi più esposte al rischio di un’ubriacatura e ad eventuali danni per l’organismo.</w:t>
      </w:r>
    </w:p>
    <w:p w:rsidR="003D523E" w:rsidRDefault="003974B7" w:rsidP="00612CD9">
      <w:pPr>
        <w:jc w:val="both"/>
        <w:rPr>
          <w:b w:val="0"/>
          <w:sz w:val="24"/>
          <w:u w:val="none"/>
        </w:rPr>
      </w:pPr>
      <w:r>
        <w:rPr>
          <w:b w:val="0"/>
          <w:sz w:val="24"/>
          <w:u w:val="none"/>
        </w:rPr>
        <w:t>Per esaminare meglio le diverse categorie possiamo vedere che t</w:t>
      </w:r>
      <w:r w:rsidR="003D523E">
        <w:rPr>
          <w:b w:val="0"/>
          <w:sz w:val="24"/>
          <w:u w:val="none"/>
        </w:rPr>
        <w:t>ra i frequentatori assidui di discoteche la percentuale di comportamenti a rischio sale al 35.1% tra gli uomini</w:t>
      </w:r>
      <w:r w:rsidR="00E727A9">
        <w:rPr>
          <w:b w:val="0"/>
          <w:sz w:val="24"/>
          <w:u w:val="none"/>
        </w:rPr>
        <w:t xml:space="preserve"> mentre è del 12.8% tra le donne, se si prendono in considerazione le sole ubriacature la percentuale tra gli uomini che frequentano le discoteche è del 28.1% contro l’8.6% di quelli che non ci vanno, tra le donne la percentuale di ubriacature scende al 9.7% tra quelle che frequentano le discoteche assiduamente contro l’1.8% di quelle che non ci vanno.</w:t>
      </w:r>
      <w:r w:rsidR="001A614A">
        <w:rPr>
          <w:b w:val="0"/>
          <w:sz w:val="24"/>
          <w:u w:val="none"/>
        </w:rPr>
        <w:t xml:space="preserve"> </w:t>
      </w:r>
    </w:p>
    <w:p w:rsidR="00FA7F4E" w:rsidRDefault="00FA7F4E" w:rsidP="00612CD9">
      <w:pPr>
        <w:jc w:val="both"/>
        <w:rPr>
          <w:b w:val="0"/>
          <w:sz w:val="24"/>
          <w:u w:val="none"/>
        </w:rPr>
      </w:pPr>
    </w:p>
    <w:p w:rsidR="001C21B7" w:rsidRDefault="001A614A" w:rsidP="00612CD9">
      <w:pPr>
        <w:jc w:val="both"/>
        <w:rPr>
          <w:b w:val="0"/>
          <w:sz w:val="24"/>
          <w:u w:val="none"/>
        </w:rPr>
      </w:pPr>
      <w:r>
        <w:rPr>
          <w:b w:val="0"/>
          <w:sz w:val="24"/>
          <w:u w:val="none"/>
        </w:rPr>
        <w:t>Questi comportamenti a ri</w:t>
      </w:r>
      <w:r w:rsidR="00FB5A92">
        <w:rPr>
          <w:b w:val="0"/>
          <w:sz w:val="24"/>
          <w:u w:val="none"/>
        </w:rPr>
        <w:t xml:space="preserve">schio riguardano </w:t>
      </w:r>
      <w:r>
        <w:rPr>
          <w:b w:val="0"/>
          <w:sz w:val="24"/>
          <w:u w:val="none"/>
        </w:rPr>
        <w:t xml:space="preserve">i giovani fino ai 24 anni e gli adulti fino ai 44, con una preoccupante diffusione in particolare tra i giovani del </w:t>
      </w:r>
      <w:r w:rsidR="008A654F">
        <w:rPr>
          <w:b w:val="0"/>
          <w:sz w:val="24"/>
          <w:u w:val="none"/>
        </w:rPr>
        <w:t>fenomeno del binge drinking.</w:t>
      </w:r>
      <w:r w:rsidR="00440B31">
        <w:rPr>
          <w:b w:val="0"/>
          <w:sz w:val="24"/>
          <w:u w:val="none"/>
        </w:rPr>
        <w:t xml:space="preserve"> </w:t>
      </w:r>
    </w:p>
    <w:p w:rsidR="00612CD9" w:rsidRDefault="00612CD9" w:rsidP="00612CD9">
      <w:pPr>
        <w:jc w:val="both"/>
        <w:rPr>
          <w:b w:val="0"/>
          <w:sz w:val="24"/>
          <w:u w:val="none"/>
        </w:rPr>
      </w:pPr>
    </w:p>
    <w:p w:rsidR="00B91F1D" w:rsidRDefault="00FA7F4E" w:rsidP="00E6098C">
      <w:pPr>
        <w:ind w:firstLine="708"/>
        <w:jc w:val="both"/>
        <w:rPr>
          <w:b w:val="0"/>
          <w:sz w:val="24"/>
          <w:u w:val="none"/>
        </w:rPr>
      </w:pPr>
      <w:r>
        <w:rPr>
          <w:b w:val="0"/>
          <w:sz w:val="24"/>
          <w:u w:val="none"/>
        </w:rPr>
        <w:t>Da dati recenti (2009) risulta che bere alla ricerca dello sballo è un’esperienza che coinvolge il 64.8% dei ragazzi e il 34% d</w:t>
      </w:r>
      <w:r w:rsidR="009E4CDD">
        <w:rPr>
          <w:b w:val="0"/>
          <w:sz w:val="24"/>
          <w:u w:val="none"/>
        </w:rPr>
        <w:t>elle ragazze, il 42% dei maschi e il 21% delle femmine che b</w:t>
      </w:r>
      <w:r>
        <w:rPr>
          <w:b w:val="0"/>
          <w:sz w:val="24"/>
          <w:u w:val="none"/>
        </w:rPr>
        <w:t>evono fino ad ubriacarsi hanno meno di 18 anni.</w:t>
      </w:r>
    </w:p>
    <w:p w:rsidR="00E6098C" w:rsidRDefault="003961DC" w:rsidP="00612CD9">
      <w:pPr>
        <w:jc w:val="both"/>
        <w:rPr>
          <w:b w:val="0"/>
          <w:sz w:val="24"/>
          <w:u w:val="none"/>
        </w:rPr>
      </w:pPr>
      <w:r>
        <w:rPr>
          <w:b w:val="0"/>
          <w:sz w:val="24"/>
          <w:u w:val="none"/>
        </w:rPr>
        <w:t xml:space="preserve"> Il direttore </w:t>
      </w:r>
      <w:r w:rsidR="00F74D13">
        <w:rPr>
          <w:b w:val="0"/>
          <w:sz w:val="24"/>
          <w:u w:val="none"/>
        </w:rPr>
        <w:t>dell’Osservatorio nazionale alc</w:t>
      </w:r>
      <w:r>
        <w:rPr>
          <w:b w:val="0"/>
          <w:sz w:val="24"/>
          <w:u w:val="none"/>
        </w:rPr>
        <w:t>ol del Centro Oms per la ricerca sull’alcool e presidente della Società italiana di algologia, Emanuele Scafato afferma che : “</w:t>
      </w:r>
      <w:r w:rsidR="00315E23">
        <w:rPr>
          <w:b w:val="0"/>
          <w:sz w:val="24"/>
          <w:u w:val="none"/>
        </w:rPr>
        <w:t>In totale l’86% dei ragazzi e delle ragazze che frequentano luoghi di aggregazione consuma bevande alcoliche in maniera pressoché esclusiva il sabato sera alla ricerca,</w:t>
      </w:r>
      <w:r>
        <w:rPr>
          <w:b w:val="0"/>
          <w:sz w:val="24"/>
          <w:u w:val="none"/>
        </w:rPr>
        <w:t xml:space="preserve"> spesso, di un senso di eb</w:t>
      </w:r>
      <w:r w:rsidR="00315E23">
        <w:rPr>
          <w:b w:val="0"/>
          <w:sz w:val="24"/>
          <w:u w:val="none"/>
        </w:rPr>
        <w:t>brezza</w:t>
      </w:r>
      <w:r>
        <w:rPr>
          <w:b w:val="0"/>
          <w:sz w:val="24"/>
          <w:u w:val="none"/>
        </w:rPr>
        <w:t>”</w:t>
      </w:r>
      <w:r w:rsidR="005A520B">
        <w:rPr>
          <w:rStyle w:val="FootnoteReference"/>
          <w:b w:val="0"/>
          <w:sz w:val="24"/>
          <w:u w:val="none"/>
        </w:rPr>
        <w:footnoteReference w:id="2"/>
      </w:r>
      <w:r w:rsidR="00476211">
        <w:rPr>
          <w:b w:val="0"/>
          <w:sz w:val="24"/>
          <w:u w:val="none"/>
        </w:rPr>
        <w:t>.</w:t>
      </w:r>
      <w:r w:rsidR="00C95DC0">
        <w:rPr>
          <w:b w:val="0"/>
          <w:sz w:val="24"/>
          <w:u w:val="none"/>
        </w:rPr>
        <w:t xml:space="preserve"> </w:t>
      </w:r>
    </w:p>
    <w:p w:rsidR="00612CD9" w:rsidRDefault="00C95DC0" w:rsidP="00612CD9">
      <w:pPr>
        <w:jc w:val="both"/>
        <w:rPr>
          <w:b w:val="0"/>
          <w:sz w:val="24"/>
          <w:u w:val="none"/>
        </w:rPr>
      </w:pPr>
      <w:r>
        <w:rPr>
          <w:b w:val="0"/>
          <w:sz w:val="24"/>
          <w:u w:val="none"/>
        </w:rPr>
        <w:t>Questo sembrerebbe indicare</w:t>
      </w:r>
      <w:r w:rsidR="009259A4">
        <w:rPr>
          <w:b w:val="0"/>
          <w:sz w:val="24"/>
          <w:u w:val="none"/>
        </w:rPr>
        <w:t xml:space="preserve"> come i giovani siano influenzati dallo stile di vita dei coetanei e come i luoghi di aggregazione e il gruppo di persone frequentato influiscano sulla scelta di bere e sulle modalità di assunzione </w:t>
      </w:r>
      <w:r w:rsidR="00C82B59">
        <w:rPr>
          <w:b w:val="0"/>
          <w:sz w:val="24"/>
          <w:u w:val="none"/>
        </w:rPr>
        <w:t>di sostanze alcoliche.</w:t>
      </w:r>
      <w:r w:rsidR="006F3874">
        <w:rPr>
          <w:b w:val="0"/>
          <w:sz w:val="24"/>
          <w:u w:val="none"/>
        </w:rPr>
        <w:t xml:space="preserve"> </w:t>
      </w:r>
    </w:p>
    <w:p w:rsidR="00E6098C" w:rsidRDefault="00E6098C" w:rsidP="00612CD9">
      <w:pPr>
        <w:jc w:val="both"/>
        <w:rPr>
          <w:b w:val="0"/>
          <w:sz w:val="24"/>
          <w:u w:val="none"/>
        </w:rPr>
      </w:pPr>
    </w:p>
    <w:p w:rsidR="000100E8" w:rsidRDefault="006F3874" w:rsidP="00296C16">
      <w:pPr>
        <w:jc w:val="both"/>
        <w:rPr>
          <w:b w:val="0"/>
          <w:sz w:val="24"/>
          <w:u w:val="none"/>
        </w:rPr>
      </w:pPr>
      <w:r>
        <w:rPr>
          <w:b w:val="0"/>
          <w:sz w:val="24"/>
          <w:u w:val="none"/>
        </w:rPr>
        <w:lastRenderedPageBreak/>
        <w:t>Anche i media non aiutano ad arginare il crescente fenomeno, esercitando sui giovani pressioni al bere, da anni infatti la pubblicità di bevande alcoliche in Italia</w:t>
      </w:r>
      <w:r w:rsidR="00D84DB5">
        <w:rPr>
          <w:b w:val="0"/>
          <w:sz w:val="24"/>
          <w:u w:val="none"/>
        </w:rPr>
        <w:t xml:space="preserve"> è stata giudicata come</w:t>
      </w:r>
      <w:r w:rsidR="00D42160">
        <w:rPr>
          <w:b w:val="0"/>
          <w:sz w:val="24"/>
          <w:u w:val="none"/>
        </w:rPr>
        <w:t xml:space="preserve"> non </w:t>
      </w:r>
      <w:r>
        <w:rPr>
          <w:b w:val="0"/>
          <w:sz w:val="24"/>
          <w:u w:val="none"/>
        </w:rPr>
        <w:t>adeguatamente regolamentata dalla Consulta nazionale alcol.</w:t>
      </w:r>
      <w:r w:rsidR="008A03FD">
        <w:rPr>
          <w:b w:val="0"/>
          <w:sz w:val="24"/>
          <w:u w:val="none"/>
        </w:rPr>
        <w:t xml:space="preserve"> Questo contribuisce quindi ad espandere il fenomeno tra i giovani, con conseguenze gravi per la</w:t>
      </w:r>
    </w:p>
    <w:p w:rsidR="00296C16" w:rsidRDefault="008A03FD" w:rsidP="00296C16">
      <w:pPr>
        <w:jc w:val="both"/>
        <w:rPr>
          <w:b w:val="0"/>
          <w:sz w:val="24"/>
          <w:u w:val="none"/>
        </w:rPr>
      </w:pPr>
      <w:r w:rsidRPr="00EE4412">
        <w:rPr>
          <w:rFonts w:ascii="Arial" w:hAnsi="Arial" w:cs="Arial"/>
          <w:b w:val="0"/>
          <w:sz w:val="24"/>
          <w:u w:val="none"/>
        </w:rPr>
        <w:t>loro</w:t>
      </w:r>
      <w:r>
        <w:rPr>
          <w:b w:val="0"/>
          <w:sz w:val="24"/>
          <w:u w:val="none"/>
        </w:rPr>
        <w:t xml:space="preserve"> salute, le sostanze alcoliche sono infatti il principale fattore di rischio, di malattia, di mortalità e di disabilità per i giovani italiani. </w:t>
      </w:r>
    </w:p>
    <w:p w:rsidR="00296C16" w:rsidRPr="00296C16" w:rsidRDefault="005A3006" w:rsidP="00296C16">
      <w:pPr>
        <w:jc w:val="both"/>
        <w:rPr>
          <w:b w:val="0"/>
          <w:sz w:val="24"/>
          <w:u w:val="none"/>
        </w:rPr>
      </w:pPr>
      <w:r w:rsidRPr="00EE4412">
        <w:rPr>
          <w:rFonts w:cs="Tahoma"/>
          <w:b w:val="0"/>
          <w:sz w:val="24"/>
          <w:u w:val="none"/>
        </w:rPr>
        <w:t>L’alcolismo infatti può essere causa di malattie al fegato</w:t>
      </w:r>
      <w:r w:rsidR="00EE4412" w:rsidRPr="00EE4412">
        <w:rPr>
          <w:rFonts w:cs="Tahoma"/>
          <w:b w:val="0"/>
          <w:sz w:val="24"/>
          <w:u w:val="none"/>
        </w:rPr>
        <w:t xml:space="preserve"> (cirrosi epatica e varie forme di epatite)</w:t>
      </w:r>
      <w:r w:rsidR="00EE4412">
        <w:rPr>
          <w:rFonts w:cs="Tahoma"/>
          <w:b w:val="0"/>
          <w:sz w:val="24"/>
          <w:u w:val="none"/>
        </w:rPr>
        <w:t xml:space="preserve"> ed </w:t>
      </w:r>
      <w:r w:rsidRPr="00EE4412">
        <w:rPr>
          <w:rFonts w:cs="Tahoma"/>
          <w:b w:val="0"/>
          <w:sz w:val="24"/>
          <w:u w:val="none"/>
        </w:rPr>
        <w:t>emorragie interne</w:t>
      </w:r>
      <w:r w:rsidR="00EE4412">
        <w:rPr>
          <w:rFonts w:cs="Tahoma"/>
          <w:b w:val="0"/>
          <w:sz w:val="24"/>
          <w:u w:val="none"/>
        </w:rPr>
        <w:t xml:space="preserve"> </w:t>
      </w:r>
      <w:r w:rsidR="00EE4412" w:rsidRPr="00EE4412">
        <w:rPr>
          <w:rFonts w:cs="Tahoma"/>
          <w:b w:val="0"/>
          <w:sz w:val="24"/>
          <w:u w:val="none"/>
        </w:rPr>
        <w:t>oltre che a tumori all’esofago, alla lingua, alla bocca, danni a livello di sistema nervoso centrale e periferico</w:t>
      </w:r>
      <w:r w:rsidRPr="00EE4412">
        <w:rPr>
          <w:rFonts w:cs="Tahoma"/>
          <w:b w:val="0"/>
          <w:sz w:val="24"/>
          <w:u w:val="none"/>
        </w:rPr>
        <w:t xml:space="preserve">, senza </w:t>
      </w:r>
      <w:r w:rsidR="00626E18">
        <w:rPr>
          <w:rFonts w:cs="Tahoma"/>
          <w:b w:val="0"/>
          <w:sz w:val="24"/>
          <w:u w:val="none"/>
        </w:rPr>
        <w:t xml:space="preserve">contare che è spesso </w:t>
      </w:r>
      <w:r w:rsidR="00626E18" w:rsidRPr="00626E18">
        <w:rPr>
          <w:rFonts w:cs="Tahoma"/>
          <w:b w:val="0"/>
          <w:sz w:val="24"/>
          <w:u w:val="none"/>
        </w:rPr>
        <w:t xml:space="preserve">causa di danni </w:t>
      </w:r>
      <w:r w:rsidR="00626E18">
        <w:rPr>
          <w:rFonts w:cs="Tahoma"/>
          <w:b w:val="0"/>
          <w:sz w:val="24"/>
          <w:u w:val="none"/>
        </w:rPr>
        <w:t xml:space="preserve">sociali ed economici come </w:t>
      </w:r>
      <w:r w:rsidR="00626E18" w:rsidRPr="00626E18">
        <w:rPr>
          <w:rFonts w:cs="Tahoma"/>
          <w:b w:val="0"/>
          <w:sz w:val="24"/>
          <w:u w:val="none"/>
        </w:rPr>
        <w:t xml:space="preserve">malattie, </w:t>
      </w:r>
      <w:r w:rsidR="00626E18">
        <w:rPr>
          <w:rFonts w:cs="Tahoma"/>
          <w:b w:val="0"/>
          <w:sz w:val="24"/>
          <w:u w:val="none"/>
        </w:rPr>
        <w:t xml:space="preserve">danni in gravidanza, </w:t>
      </w:r>
      <w:r w:rsidR="00626E18" w:rsidRPr="00626E18">
        <w:rPr>
          <w:rFonts w:cs="Tahoma"/>
          <w:b w:val="0"/>
          <w:sz w:val="24"/>
          <w:u w:val="none"/>
        </w:rPr>
        <w:t xml:space="preserve">incidenti </w:t>
      </w:r>
      <w:r w:rsidR="00626E18">
        <w:rPr>
          <w:rFonts w:cs="Tahoma"/>
          <w:b w:val="0"/>
          <w:sz w:val="24"/>
          <w:u w:val="none"/>
        </w:rPr>
        <w:t>(stradali, sul lavoro, domestici), depressione (che può portare al suicidio), abusi e violenze su minori</w:t>
      </w:r>
      <w:r w:rsidR="006A74B4" w:rsidRPr="00EE4412">
        <w:rPr>
          <w:rFonts w:cs="Tahoma"/>
          <w:b w:val="0"/>
          <w:sz w:val="24"/>
          <w:u w:val="none"/>
        </w:rPr>
        <w:t>.</w:t>
      </w:r>
      <w:r w:rsidR="00457A3B" w:rsidRPr="00EE4412">
        <w:rPr>
          <w:rFonts w:cs="Tahoma"/>
          <w:b w:val="0"/>
          <w:sz w:val="24"/>
          <w:u w:val="none"/>
        </w:rPr>
        <w:t xml:space="preserve"> Molti studi hanno confermato che l'alcolismo interessa non soltanto gli alcolisti ma anche i membri delle loro famiglie, i bambini infatti possono essere influenzati anche da grandi, generando quella che comunemente viene definita </w:t>
      </w:r>
      <w:r w:rsidR="00457A3B" w:rsidRPr="00EE4412">
        <w:rPr>
          <w:rFonts w:cs="Tahoma"/>
          <w:b w:val="0"/>
          <w:i/>
          <w:iCs/>
          <w:sz w:val="24"/>
          <w:u w:val="none"/>
        </w:rPr>
        <w:t>la sindrome dei figli adulti degli alcolisti</w:t>
      </w:r>
      <w:r w:rsidR="00457A3B" w:rsidRPr="00EE4412">
        <w:rPr>
          <w:rFonts w:cs="Tahoma"/>
          <w:b w:val="0"/>
          <w:sz w:val="24"/>
          <w:u w:val="none"/>
        </w:rPr>
        <w:t xml:space="preserve">, o anche prima della nascita, generando la cosiddetta </w:t>
      </w:r>
      <w:r w:rsidR="00457A3B" w:rsidRPr="00EE4412">
        <w:rPr>
          <w:rFonts w:cs="Tahoma"/>
          <w:b w:val="0"/>
          <w:i/>
          <w:iCs/>
          <w:sz w:val="24"/>
          <w:u w:val="none"/>
        </w:rPr>
        <w:t>sindrome fetale da alcol</w:t>
      </w:r>
      <w:r w:rsidR="00457A3B" w:rsidRPr="00EE4412">
        <w:rPr>
          <w:rFonts w:cs="Tahoma"/>
          <w:b w:val="0"/>
          <w:sz w:val="24"/>
          <w:u w:val="none"/>
        </w:rPr>
        <w:t xml:space="preserve"> nei bimbi nati da madri alcoliste.</w:t>
      </w:r>
      <w:r w:rsidR="00626E18" w:rsidRPr="00626E18">
        <w:rPr>
          <w:rFonts w:ascii="Verdana" w:hAnsi="Verdana"/>
          <w:b w:val="0"/>
          <w:sz w:val="24"/>
          <w:u w:val="none"/>
        </w:rPr>
        <w:t xml:space="preserve"> </w:t>
      </w:r>
      <w:r w:rsidR="00E8068F" w:rsidRPr="00EE4412">
        <w:rPr>
          <w:rFonts w:cs="Tahoma"/>
          <w:b w:val="0"/>
          <w:sz w:val="24"/>
          <w:u w:val="none"/>
        </w:rPr>
        <w:t>La dipendenza da alcol risulta spesso più dura da spezzare e molto più dannosa di molte altre sostanze che provocano dipendenza.</w:t>
      </w:r>
      <w:r w:rsidR="00065D1E" w:rsidRPr="00EE4412">
        <w:rPr>
          <w:rFonts w:cs="Tahoma"/>
          <w:b w:val="0"/>
          <w:sz w:val="24"/>
          <w:u w:val="none"/>
        </w:rPr>
        <w:t xml:space="preserve"> I sintomi fisici durante l’astinenza da alcol sembrano essere uguali a quelli sperimentati nella fase di astinenza da eroina.</w:t>
      </w:r>
    </w:p>
    <w:p w:rsidR="00115A58" w:rsidRPr="00296C16" w:rsidRDefault="00E10C74" w:rsidP="00296C16">
      <w:pPr>
        <w:spacing w:before="100" w:beforeAutospacing="1" w:after="100" w:afterAutospacing="1"/>
        <w:jc w:val="both"/>
        <w:rPr>
          <w:rFonts w:cs="Tahoma"/>
          <w:b w:val="0"/>
          <w:sz w:val="24"/>
          <w:u w:val="none"/>
        </w:rPr>
      </w:pPr>
      <w:r>
        <w:rPr>
          <w:b w:val="0"/>
          <w:sz w:val="24"/>
          <w:u w:val="none"/>
        </w:rPr>
        <w:t>I motivi che possono indurre un adolescente ad un consumo eccessivo di sostanze alcoliche sono svariati, tra i principali troviamo:</w:t>
      </w:r>
    </w:p>
    <w:p w:rsidR="00E10C74" w:rsidRDefault="00E10C74" w:rsidP="00E6098C">
      <w:pPr>
        <w:ind w:firstLine="708"/>
        <w:jc w:val="both"/>
        <w:rPr>
          <w:b w:val="0"/>
          <w:sz w:val="24"/>
          <w:u w:val="none"/>
        </w:rPr>
      </w:pPr>
    </w:p>
    <w:p w:rsidR="00B14C27" w:rsidRDefault="00E10C74" w:rsidP="006B0AE1">
      <w:pPr>
        <w:numPr>
          <w:ilvl w:val="0"/>
          <w:numId w:val="1"/>
        </w:numPr>
        <w:jc w:val="both"/>
        <w:rPr>
          <w:b w:val="0"/>
          <w:sz w:val="24"/>
          <w:u w:val="none"/>
        </w:rPr>
      </w:pPr>
      <w:r>
        <w:rPr>
          <w:b w:val="0"/>
          <w:sz w:val="24"/>
          <w:u w:val="none"/>
        </w:rPr>
        <w:t>Piacere del rischio</w:t>
      </w:r>
      <w:r w:rsidR="00B14C27">
        <w:rPr>
          <w:b w:val="0"/>
          <w:sz w:val="24"/>
          <w:u w:val="none"/>
        </w:rPr>
        <w:t>:</w:t>
      </w:r>
    </w:p>
    <w:p w:rsidR="00F42216" w:rsidRDefault="00F42216" w:rsidP="00F42216">
      <w:pPr>
        <w:ind w:left="1068"/>
        <w:jc w:val="both"/>
        <w:rPr>
          <w:b w:val="0"/>
          <w:sz w:val="24"/>
          <w:u w:val="none"/>
        </w:rPr>
      </w:pPr>
    </w:p>
    <w:p w:rsidR="006B0AE1" w:rsidRDefault="00A329A2" w:rsidP="00B14C27">
      <w:pPr>
        <w:ind w:left="1068"/>
        <w:jc w:val="both"/>
        <w:rPr>
          <w:b w:val="0"/>
          <w:sz w:val="24"/>
          <w:u w:val="none"/>
        </w:rPr>
      </w:pPr>
      <w:r>
        <w:rPr>
          <w:b w:val="0"/>
          <w:sz w:val="24"/>
          <w:u w:val="none"/>
        </w:rPr>
        <w:t>d</w:t>
      </w:r>
      <w:r w:rsidR="00FB5A92">
        <w:rPr>
          <w:b w:val="0"/>
          <w:sz w:val="24"/>
          <w:u w:val="none"/>
        </w:rPr>
        <w:t xml:space="preserve">urante il periodo adolescenziale </w:t>
      </w:r>
      <w:r w:rsidR="00E10C74">
        <w:rPr>
          <w:b w:val="0"/>
          <w:sz w:val="24"/>
          <w:u w:val="none"/>
        </w:rPr>
        <w:t xml:space="preserve">i ragazzi </w:t>
      </w:r>
      <w:r w:rsidR="00FB5A92">
        <w:rPr>
          <w:b w:val="0"/>
          <w:sz w:val="24"/>
          <w:u w:val="none"/>
        </w:rPr>
        <w:t xml:space="preserve">cominciano a voler </w:t>
      </w:r>
      <w:r w:rsidR="00E10C74">
        <w:rPr>
          <w:b w:val="0"/>
          <w:sz w:val="24"/>
          <w:u w:val="none"/>
        </w:rPr>
        <w:t xml:space="preserve">acquisire l’indipendenza </w:t>
      </w:r>
      <w:r w:rsidR="00FB5A92">
        <w:rPr>
          <w:b w:val="0"/>
          <w:sz w:val="24"/>
          <w:u w:val="none"/>
        </w:rPr>
        <w:t>e per farlo devono</w:t>
      </w:r>
      <w:r w:rsidR="00E10C74">
        <w:rPr>
          <w:b w:val="0"/>
          <w:sz w:val="24"/>
          <w:u w:val="none"/>
        </w:rPr>
        <w:t xml:space="preserve"> assumere dei piccoli rischi, che li fanno sentire </w:t>
      </w:r>
      <w:r w:rsidR="00FB5A92">
        <w:rPr>
          <w:b w:val="0"/>
          <w:sz w:val="24"/>
          <w:u w:val="none"/>
        </w:rPr>
        <w:t xml:space="preserve">adulti </w:t>
      </w:r>
      <w:r w:rsidR="00E10C74">
        <w:rPr>
          <w:b w:val="0"/>
          <w:sz w:val="24"/>
          <w:u w:val="none"/>
        </w:rPr>
        <w:t xml:space="preserve">e che possono essere emozionanti. </w:t>
      </w:r>
      <w:r w:rsidR="00FB5A92">
        <w:rPr>
          <w:b w:val="0"/>
          <w:sz w:val="24"/>
          <w:u w:val="none"/>
        </w:rPr>
        <w:t>U</w:t>
      </w:r>
      <w:r w:rsidR="00E10C74">
        <w:rPr>
          <w:b w:val="0"/>
          <w:sz w:val="24"/>
          <w:u w:val="none"/>
        </w:rPr>
        <w:t>no di questi rischi può</w:t>
      </w:r>
      <w:r w:rsidR="00FB5A92">
        <w:rPr>
          <w:b w:val="0"/>
          <w:sz w:val="24"/>
          <w:u w:val="none"/>
        </w:rPr>
        <w:t xml:space="preserve"> essere l’alcol, visto che si tratta di</w:t>
      </w:r>
      <w:r w:rsidR="00E10C74">
        <w:rPr>
          <w:b w:val="0"/>
          <w:sz w:val="24"/>
          <w:u w:val="none"/>
        </w:rPr>
        <w:t xml:space="preserve"> una sostanza con effetti piacevo</w:t>
      </w:r>
      <w:r w:rsidR="00FB5A92">
        <w:rPr>
          <w:b w:val="0"/>
          <w:sz w:val="24"/>
          <w:u w:val="none"/>
        </w:rPr>
        <w:t xml:space="preserve">li, che inizialmente aumenta i </w:t>
      </w:r>
      <w:r w:rsidR="00E10C74">
        <w:rPr>
          <w:b w:val="0"/>
          <w:sz w:val="24"/>
          <w:u w:val="none"/>
        </w:rPr>
        <w:t>sentimenti d’invu</w:t>
      </w:r>
      <w:r w:rsidR="00FB5A92">
        <w:rPr>
          <w:b w:val="0"/>
          <w:sz w:val="24"/>
          <w:u w:val="none"/>
        </w:rPr>
        <w:t>lnerabilità e indipendenza ed inoltre rafforza</w:t>
      </w:r>
      <w:r w:rsidR="00E10C74">
        <w:rPr>
          <w:b w:val="0"/>
          <w:sz w:val="24"/>
          <w:u w:val="none"/>
        </w:rPr>
        <w:t xml:space="preserve"> il senso di appartenenza al gruppo.</w:t>
      </w:r>
    </w:p>
    <w:p w:rsidR="006B0AE1" w:rsidRDefault="006B0AE1" w:rsidP="006B0AE1">
      <w:pPr>
        <w:ind w:left="1068"/>
        <w:jc w:val="both"/>
        <w:rPr>
          <w:b w:val="0"/>
          <w:sz w:val="24"/>
          <w:u w:val="none"/>
        </w:rPr>
      </w:pPr>
    </w:p>
    <w:p w:rsidR="00B14C27" w:rsidRDefault="006B0AE1" w:rsidP="006B0AE1">
      <w:pPr>
        <w:numPr>
          <w:ilvl w:val="0"/>
          <w:numId w:val="1"/>
        </w:numPr>
        <w:jc w:val="both"/>
        <w:rPr>
          <w:b w:val="0"/>
          <w:sz w:val="24"/>
          <w:u w:val="none"/>
        </w:rPr>
      </w:pPr>
      <w:r>
        <w:rPr>
          <w:b w:val="0"/>
          <w:sz w:val="24"/>
          <w:u w:val="none"/>
        </w:rPr>
        <w:t xml:space="preserve">Desiderio di trasgredire: </w:t>
      </w:r>
    </w:p>
    <w:p w:rsidR="00F42216" w:rsidRDefault="00F42216" w:rsidP="00F42216">
      <w:pPr>
        <w:ind w:left="1068"/>
        <w:jc w:val="both"/>
        <w:rPr>
          <w:b w:val="0"/>
          <w:sz w:val="24"/>
          <w:u w:val="none"/>
        </w:rPr>
      </w:pPr>
    </w:p>
    <w:p w:rsidR="006B0AE1" w:rsidRDefault="00A329A2" w:rsidP="00B14C27">
      <w:pPr>
        <w:ind w:left="1068"/>
        <w:jc w:val="both"/>
        <w:rPr>
          <w:b w:val="0"/>
          <w:sz w:val="24"/>
          <w:u w:val="none"/>
        </w:rPr>
      </w:pPr>
      <w:r>
        <w:rPr>
          <w:b w:val="0"/>
          <w:sz w:val="24"/>
          <w:u w:val="none"/>
        </w:rPr>
        <w:t>oltre all’indipendenza durante l’adolescenza cresce il desiderio di contestare, di</w:t>
      </w:r>
      <w:r w:rsidR="006B0AE1">
        <w:rPr>
          <w:b w:val="0"/>
          <w:sz w:val="24"/>
          <w:u w:val="none"/>
        </w:rPr>
        <w:t xml:space="preserve"> mettere in stato di</w:t>
      </w:r>
      <w:r>
        <w:rPr>
          <w:b w:val="0"/>
          <w:sz w:val="24"/>
          <w:u w:val="none"/>
        </w:rPr>
        <w:t xml:space="preserve"> accusa i valori degli adulti, di</w:t>
      </w:r>
      <w:r w:rsidR="006B0AE1">
        <w:rPr>
          <w:b w:val="0"/>
          <w:sz w:val="24"/>
          <w:u w:val="none"/>
        </w:rPr>
        <w:t xml:space="preserve"> trasgredire per verificare insieme ai compagni ciò che è vietato, ciò che non si c</w:t>
      </w:r>
      <w:r>
        <w:rPr>
          <w:b w:val="0"/>
          <w:sz w:val="24"/>
          <w:u w:val="none"/>
        </w:rPr>
        <w:t xml:space="preserve">onosce, ciò che desta curiosità. </w:t>
      </w:r>
      <w:r w:rsidR="00D4697C">
        <w:rPr>
          <w:b w:val="0"/>
          <w:sz w:val="24"/>
          <w:u w:val="none"/>
        </w:rPr>
        <w:t>Assumere sostanze alcoliche, in particolare in compagnia, soddisfa negli adolescenti questo desiderio.</w:t>
      </w:r>
    </w:p>
    <w:p w:rsidR="001C236E" w:rsidRDefault="001C236E" w:rsidP="001C236E">
      <w:pPr>
        <w:pStyle w:val="ListParagraph"/>
        <w:rPr>
          <w:b w:val="0"/>
          <w:sz w:val="24"/>
          <w:u w:val="none"/>
        </w:rPr>
      </w:pPr>
    </w:p>
    <w:p w:rsidR="00B14C27" w:rsidRDefault="001C236E" w:rsidP="006B0AE1">
      <w:pPr>
        <w:numPr>
          <w:ilvl w:val="0"/>
          <w:numId w:val="1"/>
        </w:numPr>
        <w:jc w:val="both"/>
        <w:rPr>
          <w:b w:val="0"/>
          <w:sz w:val="24"/>
          <w:u w:val="none"/>
        </w:rPr>
      </w:pPr>
      <w:r>
        <w:rPr>
          <w:b w:val="0"/>
          <w:sz w:val="24"/>
          <w:u w:val="none"/>
        </w:rPr>
        <w:t xml:space="preserve">Mancanza di interessi, assenza di obiettivi: </w:t>
      </w:r>
    </w:p>
    <w:p w:rsidR="00F42216" w:rsidRDefault="00F42216" w:rsidP="00F42216">
      <w:pPr>
        <w:ind w:left="1068"/>
        <w:jc w:val="both"/>
        <w:rPr>
          <w:b w:val="0"/>
          <w:sz w:val="24"/>
          <w:u w:val="none"/>
        </w:rPr>
      </w:pPr>
    </w:p>
    <w:p w:rsidR="001C236E" w:rsidRDefault="001C236E" w:rsidP="00B14C27">
      <w:pPr>
        <w:ind w:left="1068"/>
        <w:jc w:val="both"/>
        <w:rPr>
          <w:b w:val="0"/>
          <w:sz w:val="24"/>
          <w:u w:val="none"/>
        </w:rPr>
      </w:pPr>
      <w:r>
        <w:rPr>
          <w:b w:val="0"/>
          <w:sz w:val="24"/>
          <w:u w:val="none"/>
        </w:rPr>
        <w:t xml:space="preserve">la mancanza </w:t>
      </w:r>
      <w:r w:rsidR="00337417">
        <w:rPr>
          <w:b w:val="0"/>
          <w:sz w:val="24"/>
          <w:u w:val="none"/>
        </w:rPr>
        <w:t>di interessi e l’assenza di obiettivi</w:t>
      </w:r>
      <w:r w:rsidR="00770464">
        <w:rPr>
          <w:b w:val="0"/>
          <w:sz w:val="24"/>
          <w:u w:val="none"/>
        </w:rPr>
        <w:t xml:space="preserve"> nella vita di un adolescente può portare alla noia, a sviluppare</w:t>
      </w:r>
      <w:r w:rsidR="00337417">
        <w:rPr>
          <w:b w:val="0"/>
          <w:sz w:val="24"/>
          <w:u w:val="none"/>
        </w:rPr>
        <w:t xml:space="preserve"> sentimenti di inutilità</w:t>
      </w:r>
      <w:r w:rsidR="00770464">
        <w:rPr>
          <w:b w:val="0"/>
          <w:sz w:val="24"/>
          <w:u w:val="none"/>
        </w:rPr>
        <w:t xml:space="preserve"> e nei casi più gravi depressione</w:t>
      </w:r>
      <w:r w:rsidR="00337417">
        <w:rPr>
          <w:b w:val="0"/>
          <w:sz w:val="24"/>
          <w:u w:val="none"/>
        </w:rPr>
        <w:t>. Molti giovani si accostano all’alcol proprio per</w:t>
      </w:r>
      <w:r w:rsidR="00770464">
        <w:rPr>
          <w:b w:val="0"/>
          <w:sz w:val="24"/>
          <w:u w:val="none"/>
        </w:rPr>
        <w:t xml:space="preserve"> evadere da questa situazione di disagio.</w:t>
      </w:r>
      <w:r w:rsidR="00337417">
        <w:rPr>
          <w:b w:val="0"/>
          <w:sz w:val="24"/>
          <w:u w:val="none"/>
        </w:rPr>
        <w:t xml:space="preserve"> </w:t>
      </w:r>
    </w:p>
    <w:p w:rsidR="008C3FB5" w:rsidRDefault="008C3FB5" w:rsidP="008C3FB5">
      <w:pPr>
        <w:pStyle w:val="ListParagraph"/>
        <w:rPr>
          <w:b w:val="0"/>
          <w:sz w:val="24"/>
          <w:u w:val="none"/>
        </w:rPr>
      </w:pPr>
    </w:p>
    <w:p w:rsidR="00296C16" w:rsidRDefault="008C3FB5" w:rsidP="00296C16">
      <w:pPr>
        <w:numPr>
          <w:ilvl w:val="0"/>
          <w:numId w:val="1"/>
        </w:numPr>
        <w:jc w:val="both"/>
        <w:rPr>
          <w:b w:val="0"/>
          <w:sz w:val="24"/>
          <w:u w:val="none"/>
        </w:rPr>
      </w:pPr>
      <w:r>
        <w:rPr>
          <w:b w:val="0"/>
          <w:sz w:val="24"/>
          <w:u w:val="none"/>
        </w:rPr>
        <w:lastRenderedPageBreak/>
        <w:t>Scarsa autostima:</w:t>
      </w:r>
    </w:p>
    <w:p w:rsidR="00296C16" w:rsidRDefault="00296C16" w:rsidP="00296C16">
      <w:pPr>
        <w:ind w:left="1068"/>
        <w:jc w:val="both"/>
        <w:rPr>
          <w:b w:val="0"/>
          <w:sz w:val="24"/>
          <w:u w:val="none"/>
        </w:rPr>
      </w:pPr>
    </w:p>
    <w:p w:rsidR="00A21752" w:rsidRDefault="008C3FB5" w:rsidP="00296C16">
      <w:pPr>
        <w:ind w:left="1068"/>
        <w:jc w:val="both"/>
        <w:rPr>
          <w:b w:val="0"/>
          <w:sz w:val="24"/>
          <w:u w:val="none"/>
        </w:rPr>
      </w:pPr>
      <w:r w:rsidRPr="00296C16">
        <w:rPr>
          <w:b w:val="0"/>
          <w:sz w:val="24"/>
          <w:u w:val="none"/>
        </w:rPr>
        <w:t>l’autostima è basilare</w:t>
      </w:r>
      <w:r w:rsidR="00770464" w:rsidRPr="00296C16">
        <w:rPr>
          <w:b w:val="0"/>
          <w:sz w:val="24"/>
          <w:u w:val="none"/>
        </w:rPr>
        <w:t xml:space="preserve"> nella vita per saper gestire i grandi e piccoli problemi che ci si trova ad affrontare. Nel periodo giovanile questa sicurezza va formandosi ed è spesso messa in discussione</w:t>
      </w:r>
      <w:r w:rsidR="00A21752" w:rsidRPr="00296C16">
        <w:rPr>
          <w:b w:val="0"/>
          <w:sz w:val="24"/>
          <w:u w:val="none"/>
        </w:rPr>
        <w:t xml:space="preserve">. Episodi di insuccesso possono portare ad </w:t>
      </w:r>
      <w:r w:rsidR="001F39AD" w:rsidRPr="00296C16">
        <w:rPr>
          <w:b w:val="0"/>
          <w:sz w:val="24"/>
          <w:u w:val="none"/>
        </w:rPr>
        <w:t>atteggiame</w:t>
      </w:r>
      <w:r w:rsidR="00A21752" w:rsidRPr="00296C16">
        <w:rPr>
          <w:b w:val="0"/>
          <w:sz w:val="24"/>
          <w:u w:val="none"/>
        </w:rPr>
        <w:t>nti critici o distruttivi che avvicinano i giovani ad abitudini volutamente sbagliate come l’eccessivo consumo di sostanze alcoliche.</w:t>
      </w:r>
    </w:p>
    <w:p w:rsidR="00F42216" w:rsidRDefault="00F42216" w:rsidP="00B24DBF">
      <w:pPr>
        <w:pStyle w:val="ListParagraph"/>
        <w:rPr>
          <w:b w:val="0"/>
          <w:sz w:val="24"/>
          <w:u w:val="none"/>
        </w:rPr>
      </w:pPr>
    </w:p>
    <w:p w:rsidR="00B14C27" w:rsidRDefault="00B24DBF" w:rsidP="006B0AE1">
      <w:pPr>
        <w:numPr>
          <w:ilvl w:val="0"/>
          <w:numId w:val="1"/>
        </w:numPr>
        <w:jc w:val="both"/>
        <w:rPr>
          <w:b w:val="0"/>
          <w:sz w:val="24"/>
          <w:u w:val="none"/>
        </w:rPr>
      </w:pPr>
      <w:r>
        <w:rPr>
          <w:b w:val="0"/>
          <w:sz w:val="24"/>
          <w:u w:val="none"/>
        </w:rPr>
        <w:t xml:space="preserve">Dipendenza dal gruppo: </w:t>
      </w:r>
    </w:p>
    <w:p w:rsidR="00F42216" w:rsidRDefault="00F42216" w:rsidP="00F42216">
      <w:pPr>
        <w:ind w:left="1068"/>
        <w:jc w:val="both"/>
        <w:rPr>
          <w:b w:val="0"/>
          <w:sz w:val="24"/>
          <w:u w:val="none"/>
        </w:rPr>
      </w:pPr>
    </w:p>
    <w:p w:rsidR="00B24DBF" w:rsidRDefault="00A21752" w:rsidP="00B14C27">
      <w:pPr>
        <w:ind w:left="1068"/>
        <w:jc w:val="both"/>
        <w:rPr>
          <w:b w:val="0"/>
          <w:sz w:val="24"/>
          <w:u w:val="none"/>
        </w:rPr>
      </w:pPr>
      <w:r>
        <w:rPr>
          <w:b w:val="0"/>
          <w:sz w:val="24"/>
          <w:u w:val="none"/>
        </w:rPr>
        <w:t>i ragazzi spesso reagiscono ad un clima troppo o troppo poco autorita</w:t>
      </w:r>
      <w:r w:rsidR="00874926">
        <w:rPr>
          <w:b w:val="0"/>
          <w:sz w:val="24"/>
          <w:u w:val="none"/>
        </w:rPr>
        <w:t xml:space="preserve">rio in famiglia </w:t>
      </w:r>
      <w:r w:rsidR="00B24DBF">
        <w:rPr>
          <w:b w:val="0"/>
          <w:sz w:val="24"/>
          <w:u w:val="none"/>
        </w:rPr>
        <w:t>rifugiandosi nel gruppo dei compagni</w:t>
      </w:r>
      <w:r w:rsidR="00874926">
        <w:rPr>
          <w:b w:val="0"/>
          <w:sz w:val="24"/>
          <w:u w:val="none"/>
        </w:rPr>
        <w:t xml:space="preserve"> per sfuggire a situazioni di eccessivo controllo o di abbandono, al punto da dipendere</w:t>
      </w:r>
      <w:r w:rsidR="00B24DBF">
        <w:rPr>
          <w:b w:val="0"/>
          <w:sz w:val="24"/>
          <w:u w:val="none"/>
        </w:rPr>
        <w:t xml:space="preserve"> completamente</w:t>
      </w:r>
      <w:r w:rsidR="00874926">
        <w:rPr>
          <w:b w:val="0"/>
          <w:sz w:val="24"/>
          <w:u w:val="none"/>
        </w:rPr>
        <w:t xml:space="preserve"> da esso e dalle abitudini o dai comportamenti dei pari che lo frequentano</w:t>
      </w:r>
      <w:r w:rsidR="00B24DBF">
        <w:rPr>
          <w:b w:val="0"/>
          <w:sz w:val="24"/>
          <w:u w:val="none"/>
        </w:rPr>
        <w:t xml:space="preserve">. </w:t>
      </w:r>
      <w:r w:rsidR="00874926">
        <w:rPr>
          <w:b w:val="0"/>
          <w:sz w:val="24"/>
          <w:u w:val="none"/>
        </w:rPr>
        <w:t xml:space="preserve">Per questo l’assunzione </w:t>
      </w:r>
      <w:r w:rsidR="00B24DBF">
        <w:rPr>
          <w:b w:val="0"/>
          <w:sz w:val="24"/>
          <w:u w:val="none"/>
        </w:rPr>
        <w:t>di a</w:t>
      </w:r>
      <w:r w:rsidR="00874926">
        <w:rPr>
          <w:b w:val="0"/>
          <w:sz w:val="24"/>
          <w:u w:val="none"/>
        </w:rPr>
        <w:t xml:space="preserve">lcol </w:t>
      </w:r>
      <w:r w:rsidR="00B24DBF">
        <w:rPr>
          <w:b w:val="0"/>
          <w:sz w:val="24"/>
          <w:u w:val="none"/>
        </w:rPr>
        <w:t>si verifica</w:t>
      </w:r>
      <w:r w:rsidR="00874926">
        <w:rPr>
          <w:b w:val="0"/>
          <w:sz w:val="24"/>
          <w:u w:val="none"/>
        </w:rPr>
        <w:t xml:space="preserve"> spesso</w:t>
      </w:r>
      <w:r w:rsidR="00B24DBF">
        <w:rPr>
          <w:b w:val="0"/>
          <w:sz w:val="24"/>
          <w:u w:val="none"/>
        </w:rPr>
        <w:t xml:space="preserve"> in compagnia dei coetanei ed è un’esperienza quasi sempre vissuta come piacevole perché </w:t>
      </w:r>
      <w:r w:rsidR="00874926">
        <w:rPr>
          <w:b w:val="0"/>
          <w:sz w:val="24"/>
          <w:u w:val="none"/>
        </w:rPr>
        <w:t xml:space="preserve">le sostanze alcoliche favoriscono </w:t>
      </w:r>
      <w:r w:rsidR="00B24DBF">
        <w:rPr>
          <w:b w:val="0"/>
          <w:sz w:val="24"/>
          <w:u w:val="none"/>
        </w:rPr>
        <w:t>i rapporti sociali, attenuano l’ansia, eliminano la noia, favoriscono la distens</w:t>
      </w:r>
      <w:r w:rsidR="00874926">
        <w:rPr>
          <w:b w:val="0"/>
          <w:sz w:val="24"/>
          <w:u w:val="none"/>
        </w:rPr>
        <w:t>ione, cancellano la stanchezza oltre a servire nelle dinamiche del gruppo come segno</w:t>
      </w:r>
      <w:r w:rsidR="003B7C2F">
        <w:rPr>
          <w:b w:val="0"/>
          <w:sz w:val="24"/>
          <w:u w:val="none"/>
        </w:rPr>
        <w:t xml:space="preserve"> di </w:t>
      </w:r>
      <w:r w:rsidR="00243172">
        <w:rPr>
          <w:b w:val="0"/>
          <w:sz w:val="24"/>
          <w:u w:val="none"/>
        </w:rPr>
        <w:t>a</w:t>
      </w:r>
      <w:r w:rsidR="003B7C2F">
        <w:rPr>
          <w:b w:val="0"/>
          <w:sz w:val="24"/>
          <w:u w:val="none"/>
        </w:rPr>
        <w:t>ppartenenza.</w:t>
      </w:r>
    </w:p>
    <w:p w:rsidR="006B0AE1" w:rsidRDefault="006B0AE1" w:rsidP="006B0AE1">
      <w:pPr>
        <w:ind w:left="1068"/>
        <w:jc w:val="both"/>
        <w:rPr>
          <w:b w:val="0"/>
          <w:sz w:val="24"/>
          <w:u w:val="none"/>
        </w:rPr>
      </w:pPr>
    </w:p>
    <w:p w:rsidR="00AE4E2B" w:rsidRPr="006B0AE1" w:rsidRDefault="00AE4E2B" w:rsidP="00AE4E2B">
      <w:pPr>
        <w:ind w:firstLine="708"/>
        <w:jc w:val="both"/>
        <w:rPr>
          <w:b w:val="0"/>
          <w:sz w:val="24"/>
          <w:u w:val="none"/>
        </w:rPr>
      </w:pPr>
      <w:r>
        <w:rPr>
          <w:b w:val="0"/>
          <w:sz w:val="24"/>
          <w:u w:val="none"/>
        </w:rPr>
        <w:t>Per fortuna dai dati e da alcune ricerche risulta che la maggior parte dei giovani che fa abuso di sostanze alcoliche non sviluppa in realtà in fase adulta una dipendenza cronica da esse (alcolismo), da alcune ricerche è infatti emerso che solo una piccola parte dei ragazzi che nell’adolescenza fanno uso di alcol diventa dipendente. Valutando infatti negli stessi soggetti l’abuso di alcol nell’adolescenza e successivamente dei primi anni dell’età adulta è stato possibile constatare che il 53% dei maschi e il 70% delle femmine non presentava più, al termine degli studi, una tendenza</w:t>
      </w:r>
      <w:r w:rsidR="00FA0998">
        <w:rPr>
          <w:b w:val="0"/>
          <w:sz w:val="24"/>
          <w:u w:val="none"/>
        </w:rPr>
        <w:t xml:space="preserve"> all’abuso di alcol e tra coloro</w:t>
      </w:r>
      <w:r>
        <w:rPr>
          <w:b w:val="0"/>
          <w:sz w:val="24"/>
          <w:u w:val="none"/>
        </w:rPr>
        <w:t xml:space="preserve"> </w:t>
      </w:r>
      <w:r w:rsidR="00FA0998">
        <w:rPr>
          <w:b w:val="0"/>
          <w:sz w:val="24"/>
          <w:u w:val="none"/>
        </w:rPr>
        <w:t xml:space="preserve"> che </w:t>
      </w:r>
      <w:r>
        <w:rPr>
          <w:b w:val="0"/>
          <w:sz w:val="24"/>
          <w:u w:val="none"/>
        </w:rPr>
        <w:t>conti</w:t>
      </w:r>
      <w:r w:rsidR="00FA0998">
        <w:rPr>
          <w:b w:val="0"/>
          <w:sz w:val="24"/>
          <w:u w:val="none"/>
        </w:rPr>
        <w:t>nuavano ad abusarne si riscontravano</w:t>
      </w:r>
      <w:r>
        <w:rPr>
          <w:b w:val="0"/>
          <w:sz w:val="24"/>
          <w:u w:val="none"/>
        </w:rPr>
        <w:t xml:space="preserve"> alcune caratteristiche psicologiche preesistenti al loro stato che influivano sulla scelta di bere.</w:t>
      </w:r>
    </w:p>
    <w:p w:rsidR="00065D1E" w:rsidRDefault="00705DEA" w:rsidP="00612CD9">
      <w:pPr>
        <w:jc w:val="both"/>
        <w:rPr>
          <w:b w:val="0"/>
          <w:sz w:val="24"/>
          <w:u w:val="none"/>
        </w:rPr>
      </w:pPr>
      <w:r>
        <w:rPr>
          <w:b w:val="0"/>
          <w:sz w:val="24"/>
          <w:u w:val="none"/>
        </w:rPr>
        <w:t>S</w:t>
      </w:r>
      <w:r w:rsidR="00BA46DD">
        <w:rPr>
          <w:b w:val="0"/>
          <w:sz w:val="24"/>
          <w:u w:val="none"/>
        </w:rPr>
        <w:t>embrerebbe quindi che il fenomeno del binge drinking rimanga in un certo senso legato alla fase di crescita dell’individuo,</w:t>
      </w:r>
      <w:r w:rsidR="00065D1E">
        <w:rPr>
          <w:b w:val="0"/>
          <w:sz w:val="24"/>
          <w:u w:val="none"/>
        </w:rPr>
        <w:t xml:space="preserve"> tuttavia il </w:t>
      </w:r>
      <w:r w:rsidR="00BA46DD">
        <w:rPr>
          <w:b w:val="0"/>
          <w:sz w:val="24"/>
          <w:u w:val="none"/>
        </w:rPr>
        <w:t>fenomeno non è da sottovalutare sia per la pericolosità degli effetti immediat</w:t>
      </w:r>
      <w:r w:rsidR="00FE4320">
        <w:rPr>
          <w:b w:val="0"/>
          <w:sz w:val="24"/>
          <w:u w:val="none"/>
        </w:rPr>
        <w:t>i che può avere sull’organismo (</w:t>
      </w:r>
      <w:r w:rsidR="00924B30">
        <w:rPr>
          <w:b w:val="0"/>
          <w:sz w:val="24"/>
          <w:u w:val="none"/>
        </w:rPr>
        <w:t xml:space="preserve">l’Organizzazione mondiale della sanità ha infatti chiaramente dichiarato che i giovani al di sotto dei 15 anni </w:t>
      </w:r>
      <w:r w:rsidR="000D164B">
        <w:rPr>
          <w:b w:val="0"/>
          <w:sz w:val="24"/>
          <w:u w:val="none"/>
        </w:rPr>
        <w:t>non devono bere perché</w:t>
      </w:r>
      <w:r w:rsidR="00924B30">
        <w:rPr>
          <w:b w:val="0"/>
          <w:sz w:val="24"/>
          <w:u w:val="none"/>
        </w:rPr>
        <w:t xml:space="preserve"> il sistema enzimatico che serve a metabolizzare l’alcol non è maturo</w:t>
      </w:r>
      <w:r w:rsidR="00FE4320">
        <w:rPr>
          <w:b w:val="0"/>
          <w:sz w:val="24"/>
          <w:u w:val="none"/>
        </w:rPr>
        <w:t>)</w:t>
      </w:r>
      <w:r w:rsidR="00924B30">
        <w:rPr>
          <w:b w:val="0"/>
          <w:sz w:val="24"/>
          <w:u w:val="none"/>
        </w:rPr>
        <w:t xml:space="preserve"> sia </w:t>
      </w:r>
      <w:r w:rsidR="00BA46DD">
        <w:rPr>
          <w:b w:val="0"/>
          <w:sz w:val="24"/>
          <w:u w:val="none"/>
        </w:rPr>
        <w:t>per l’aspetto dei rapporti sociali tra i giovani</w:t>
      </w:r>
      <w:r w:rsidR="006F31E9">
        <w:rPr>
          <w:b w:val="0"/>
          <w:sz w:val="24"/>
          <w:u w:val="none"/>
        </w:rPr>
        <w:t xml:space="preserve"> (comportamenti violenti verso se stessi e verso gli altri e il rischio di incidenti stradali)</w:t>
      </w:r>
      <w:r w:rsidR="00FE4320">
        <w:rPr>
          <w:b w:val="0"/>
          <w:sz w:val="24"/>
          <w:u w:val="none"/>
        </w:rPr>
        <w:t xml:space="preserve"> e anche</w:t>
      </w:r>
      <w:r w:rsidR="00BA46DD">
        <w:rPr>
          <w:b w:val="0"/>
          <w:sz w:val="24"/>
          <w:u w:val="none"/>
        </w:rPr>
        <w:t xml:space="preserve"> per l’eventuale danno che può provocare a lungo termine se </w:t>
      </w:r>
      <w:r w:rsidR="00D27778">
        <w:rPr>
          <w:b w:val="0"/>
          <w:sz w:val="24"/>
          <w:u w:val="none"/>
        </w:rPr>
        <w:t>il consumo di sostanze alcoliche occ</w:t>
      </w:r>
      <w:r w:rsidR="00253945">
        <w:rPr>
          <w:b w:val="0"/>
          <w:sz w:val="24"/>
          <w:u w:val="none"/>
        </w:rPr>
        <w:t>asionale diventa una dipendenza</w:t>
      </w:r>
      <w:r w:rsidR="006F31E9">
        <w:rPr>
          <w:b w:val="0"/>
          <w:sz w:val="24"/>
          <w:u w:val="none"/>
        </w:rPr>
        <w:t xml:space="preserve"> (cirrosi alcolica, intossicazione)</w:t>
      </w:r>
      <w:r w:rsidR="00253945">
        <w:rPr>
          <w:b w:val="0"/>
          <w:sz w:val="24"/>
          <w:u w:val="none"/>
        </w:rPr>
        <w:t xml:space="preserve">, </w:t>
      </w:r>
      <w:r w:rsidR="004B5CEC">
        <w:rPr>
          <w:b w:val="0"/>
          <w:sz w:val="24"/>
          <w:u w:val="none"/>
        </w:rPr>
        <w:t>sono infatti 30 mila ogni anno le vittime dell’alcol nel nostro paese su 33 milioni di bevitori.</w:t>
      </w:r>
    </w:p>
    <w:p w:rsidR="001D7CEC" w:rsidRDefault="001D7CEC" w:rsidP="00A05F3E">
      <w:pPr>
        <w:rPr>
          <w:b w:val="0"/>
          <w:sz w:val="24"/>
          <w:u w:val="none"/>
        </w:rPr>
      </w:pPr>
    </w:p>
    <w:p w:rsidR="00CF7C7B" w:rsidRDefault="00CF7C7B" w:rsidP="00A05F3E">
      <w:pPr>
        <w:rPr>
          <w:b w:val="0"/>
          <w:sz w:val="24"/>
          <w:u w:val="none"/>
        </w:rPr>
      </w:pPr>
    </w:p>
    <w:p w:rsidR="00CB1135" w:rsidRDefault="00CB1135" w:rsidP="00CB1135">
      <w:pPr>
        <w:rPr>
          <w:sz w:val="28"/>
          <w:u w:val="none"/>
        </w:rPr>
      </w:pPr>
      <w:r>
        <w:rPr>
          <w:sz w:val="28"/>
          <w:u w:val="none"/>
        </w:rPr>
        <w:t>Ipotesi</w:t>
      </w:r>
    </w:p>
    <w:p w:rsidR="00CB1135" w:rsidRDefault="00CB1135" w:rsidP="00CB1135">
      <w:pPr>
        <w:rPr>
          <w:sz w:val="28"/>
          <w:u w:val="none"/>
        </w:rPr>
      </w:pPr>
    </w:p>
    <w:p w:rsidR="00CB1135" w:rsidRDefault="00DC1DFF" w:rsidP="00A84C83">
      <w:pPr>
        <w:jc w:val="both"/>
        <w:rPr>
          <w:b w:val="0"/>
          <w:sz w:val="24"/>
          <w:u w:val="none"/>
        </w:rPr>
      </w:pPr>
      <w:r>
        <w:rPr>
          <w:b w:val="0"/>
          <w:sz w:val="24"/>
          <w:u w:val="none"/>
        </w:rPr>
        <w:t>- il gruppo</w:t>
      </w:r>
      <w:r w:rsidR="00736D03">
        <w:rPr>
          <w:b w:val="0"/>
          <w:sz w:val="24"/>
          <w:u w:val="none"/>
        </w:rPr>
        <w:t xml:space="preserve"> e le persone frequentate</w:t>
      </w:r>
      <w:r w:rsidR="00CB1135">
        <w:rPr>
          <w:b w:val="0"/>
          <w:sz w:val="24"/>
          <w:u w:val="none"/>
        </w:rPr>
        <w:t xml:space="preserve"> influenza</w:t>
      </w:r>
      <w:r w:rsidR="00736D03">
        <w:rPr>
          <w:b w:val="0"/>
          <w:sz w:val="24"/>
          <w:u w:val="none"/>
        </w:rPr>
        <w:t>no</w:t>
      </w:r>
      <w:r>
        <w:rPr>
          <w:b w:val="0"/>
          <w:sz w:val="24"/>
          <w:u w:val="none"/>
        </w:rPr>
        <w:t xml:space="preserve"> le abitudini dei giovani </w:t>
      </w:r>
      <w:r w:rsidR="002C224A">
        <w:rPr>
          <w:b w:val="0"/>
          <w:sz w:val="24"/>
          <w:u w:val="none"/>
        </w:rPr>
        <w:t xml:space="preserve">per </w:t>
      </w:r>
      <w:r>
        <w:rPr>
          <w:b w:val="0"/>
          <w:sz w:val="24"/>
          <w:u w:val="none"/>
        </w:rPr>
        <w:t xml:space="preserve">quello che riguarda </w:t>
      </w:r>
      <w:r w:rsidR="002C224A">
        <w:rPr>
          <w:b w:val="0"/>
          <w:sz w:val="24"/>
          <w:u w:val="none"/>
        </w:rPr>
        <w:t xml:space="preserve">il consumo e </w:t>
      </w:r>
      <w:r>
        <w:rPr>
          <w:b w:val="0"/>
          <w:sz w:val="24"/>
          <w:u w:val="none"/>
        </w:rPr>
        <w:t>l’</w:t>
      </w:r>
      <w:r w:rsidR="002C224A">
        <w:rPr>
          <w:b w:val="0"/>
          <w:sz w:val="24"/>
          <w:u w:val="none"/>
        </w:rPr>
        <w:t>abuso di alco</w:t>
      </w:r>
      <w:r w:rsidR="00CB1135">
        <w:rPr>
          <w:b w:val="0"/>
          <w:sz w:val="24"/>
          <w:u w:val="none"/>
        </w:rPr>
        <w:t>l</w:t>
      </w:r>
    </w:p>
    <w:p w:rsidR="00CB1135" w:rsidRDefault="00CB1135" w:rsidP="00A84C83">
      <w:pPr>
        <w:jc w:val="both"/>
        <w:rPr>
          <w:b w:val="0"/>
          <w:sz w:val="24"/>
          <w:u w:val="none"/>
        </w:rPr>
      </w:pPr>
    </w:p>
    <w:p w:rsidR="00796742" w:rsidRDefault="00CB1135" w:rsidP="00CE1CDF">
      <w:pPr>
        <w:jc w:val="both"/>
        <w:rPr>
          <w:b w:val="0"/>
          <w:sz w:val="24"/>
          <w:u w:val="none"/>
        </w:rPr>
      </w:pPr>
      <w:r>
        <w:rPr>
          <w:b w:val="0"/>
          <w:sz w:val="24"/>
          <w:u w:val="none"/>
        </w:rPr>
        <w:t>- e</w:t>
      </w:r>
      <w:r w:rsidR="00DD55F2">
        <w:rPr>
          <w:b w:val="0"/>
          <w:sz w:val="24"/>
          <w:u w:val="none"/>
        </w:rPr>
        <w:t xml:space="preserve">siste una relazione tra </w:t>
      </w:r>
      <w:r w:rsidR="006F7D95">
        <w:rPr>
          <w:b w:val="0"/>
          <w:sz w:val="24"/>
          <w:u w:val="none"/>
        </w:rPr>
        <w:t xml:space="preserve">il </w:t>
      </w:r>
      <w:r w:rsidR="00DD55F2">
        <w:rPr>
          <w:b w:val="0"/>
          <w:sz w:val="24"/>
          <w:u w:val="none"/>
        </w:rPr>
        <w:t>genere</w:t>
      </w:r>
      <w:r w:rsidR="006F7D95">
        <w:rPr>
          <w:b w:val="0"/>
          <w:sz w:val="24"/>
          <w:u w:val="none"/>
        </w:rPr>
        <w:t xml:space="preserve"> dell’individuo e</w:t>
      </w:r>
      <w:r>
        <w:rPr>
          <w:b w:val="0"/>
          <w:sz w:val="24"/>
          <w:u w:val="none"/>
        </w:rPr>
        <w:t xml:space="preserve"> </w:t>
      </w:r>
      <w:r w:rsidR="00677C15">
        <w:rPr>
          <w:b w:val="0"/>
          <w:sz w:val="24"/>
          <w:u w:val="none"/>
        </w:rPr>
        <w:t xml:space="preserve"> il </w:t>
      </w:r>
      <w:r w:rsidR="006F7D95">
        <w:rPr>
          <w:b w:val="0"/>
          <w:sz w:val="24"/>
          <w:u w:val="none"/>
        </w:rPr>
        <w:t xml:space="preserve">consumo o </w:t>
      </w:r>
      <w:r w:rsidR="00DC1DFF">
        <w:rPr>
          <w:b w:val="0"/>
          <w:sz w:val="24"/>
          <w:u w:val="none"/>
        </w:rPr>
        <w:t xml:space="preserve"> </w:t>
      </w:r>
      <w:r w:rsidR="006F7D95">
        <w:rPr>
          <w:b w:val="0"/>
          <w:sz w:val="24"/>
          <w:u w:val="none"/>
        </w:rPr>
        <w:t>l’</w:t>
      </w:r>
      <w:r>
        <w:rPr>
          <w:b w:val="0"/>
          <w:sz w:val="24"/>
          <w:u w:val="none"/>
        </w:rPr>
        <w:t>abu</w:t>
      </w:r>
      <w:r w:rsidR="003B75BC">
        <w:rPr>
          <w:b w:val="0"/>
          <w:sz w:val="24"/>
          <w:u w:val="none"/>
        </w:rPr>
        <w:t>so di sostanze alcoliche</w:t>
      </w:r>
    </w:p>
    <w:p w:rsidR="00CE1CDF" w:rsidRPr="00CE1CDF" w:rsidRDefault="00CE1CDF" w:rsidP="00CE1CDF">
      <w:pPr>
        <w:jc w:val="both"/>
        <w:rPr>
          <w:b w:val="0"/>
          <w:sz w:val="24"/>
          <w:u w:val="none"/>
        </w:rPr>
      </w:pPr>
    </w:p>
    <w:p w:rsidR="001321DD" w:rsidRDefault="0094336D" w:rsidP="001321DD">
      <w:pPr>
        <w:rPr>
          <w:sz w:val="28"/>
          <w:u w:val="none"/>
        </w:rPr>
      </w:pPr>
      <w:r>
        <w:rPr>
          <w:sz w:val="28"/>
          <w:u w:val="none"/>
        </w:rPr>
        <w:t>F</w:t>
      </w:r>
      <w:r w:rsidR="001321DD">
        <w:rPr>
          <w:sz w:val="28"/>
          <w:u w:val="none"/>
        </w:rPr>
        <w:t>attori dipendenti e indipendenti</w:t>
      </w:r>
    </w:p>
    <w:p w:rsidR="001321DD" w:rsidRDefault="001321DD" w:rsidP="001321DD">
      <w:pPr>
        <w:rPr>
          <w:sz w:val="28"/>
          <w:u w:val="none"/>
        </w:rPr>
      </w:pPr>
    </w:p>
    <w:p w:rsidR="001321DD" w:rsidRDefault="001321DD" w:rsidP="00A84C83">
      <w:pPr>
        <w:jc w:val="both"/>
        <w:rPr>
          <w:b w:val="0"/>
          <w:sz w:val="24"/>
          <w:u w:val="none"/>
        </w:rPr>
      </w:pPr>
      <w:r>
        <w:rPr>
          <w:b w:val="0"/>
          <w:sz w:val="24"/>
          <w:u w:val="none"/>
        </w:rPr>
        <w:t>Fatt</w:t>
      </w:r>
      <w:r w:rsidR="00FE2541">
        <w:rPr>
          <w:b w:val="0"/>
          <w:sz w:val="24"/>
          <w:u w:val="none"/>
        </w:rPr>
        <w:t xml:space="preserve">ori indipendenti: abitudini </w:t>
      </w:r>
      <w:r>
        <w:rPr>
          <w:b w:val="0"/>
          <w:sz w:val="24"/>
          <w:u w:val="none"/>
        </w:rPr>
        <w:t>del gruppo riguardo all’abuso di sostanze alcoliche</w:t>
      </w:r>
      <w:r w:rsidR="004F3010">
        <w:rPr>
          <w:b w:val="0"/>
          <w:sz w:val="24"/>
          <w:u w:val="none"/>
        </w:rPr>
        <w:t xml:space="preserve">, </w:t>
      </w:r>
      <w:r w:rsidR="00FE2541">
        <w:rPr>
          <w:b w:val="0"/>
          <w:sz w:val="24"/>
          <w:u w:val="none"/>
        </w:rPr>
        <w:t xml:space="preserve">comportamento e </w:t>
      </w:r>
      <w:r w:rsidR="004F3010">
        <w:rPr>
          <w:b w:val="0"/>
          <w:sz w:val="24"/>
          <w:u w:val="none"/>
        </w:rPr>
        <w:t>atteggiamento riguardo il consumo/abuso di sostanze alcoliche</w:t>
      </w:r>
      <w:r>
        <w:rPr>
          <w:b w:val="0"/>
          <w:sz w:val="24"/>
          <w:u w:val="none"/>
        </w:rPr>
        <w:t>;</w:t>
      </w:r>
    </w:p>
    <w:p w:rsidR="001321DD" w:rsidRDefault="001321DD" w:rsidP="00A84C83">
      <w:pPr>
        <w:jc w:val="both"/>
        <w:rPr>
          <w:b w:val="0"/>
          <w:sz w:val="24"/>
          <w:u w:val="none"/>
        </w:rPr>
      </w:pPr>
    </w:p>
    <w:p w:rsidR="00D658C2" w:rsidRDefault="001321DD" w:rsidP="00D658C2">
      <w:pPr>
        <w:jc w:val="both"/>
        <w:rPr>
          <w:b w:val="0"/>
          <w:sz w:val="24"/>
          <w:u w:val="none"/>
        </w:rPr>
      </w:pPr>
      <w:r>
        <w:rPr>
          <w:b w:val="0"/>
          <w:sz w:val="24"/>
          <w:u w:val="none"/>
        </w:rPr>
        <w:t>F</w:t>
      </w:r>
      <w:r w:rsidR="00AF56FB">
        <w:rPr>
          <w:b w:val="0"/>
          <w:sz w:val="24"/>
          <w:u w:val="none"/>
        </w:rPr>
        <w:t>attori dipendenti: abuso di alc</w:t>
      </w:r>
      <w:r>
        <w:rPr>
          <w:b w:val="0"/>
          <w:sz w:val="24"/>
          <w:u w:val="none"/>
        </w:rPr>
        <w:t>ol da parte dei giovani</w:t>
      </w:r>
      <w:r w:rsidR="009D16CF">
        <w:rPr>
          <w:b w:val="0"/>
          <w:sz w:val="24"/>
          <w:u w:val="none"/>
        </w:rPr>
        <w:t>;</w:t>
      </w:r>
    </w:p>
    <w:p w:rsidR="009D16CF" w:rsidRDefault="009D16CF" w:rsidP="00D658C2">
      <w:pPr>
        <w:jc w:val="both"/>
        <w:rPr>
          <w:b w:val="0"/>
          <w:sz w:val="24"/>
          <w:u w:val="none"/>
        </w:rPr>
      </w:pPr>
    </w:p>
    <w:p w:rsidR="009D16CF" w:rsidRDefault="009D16CF" w:rsidP="00D658C2">
      <w:pPr>
        <w:jc w:val="both"/>
        <w:rPr>
          <w:b w:val="0"/>
          <w:sz w:val="24"/>
          <w:u w:val="none"/>
        </w:rPr>
      </w:pPr>
      <w:r>
        <w:rPr>
          <w:b w:val="0"/>
          <w:sz w:val="24"/>
          <w:u w:val="none"/>
        </w:rPr>
        <w:t>Fattori moderatori: genere</w:t>
      </w:r>
    </w:p>
    <w:p w:rsidR="00D658C2" w:rsidRDefault="00D658C2" w:rsidP="00D658C2">
      <w:pPr>
        <w:jc w:val="both"/>
        <w:rPr>
          <w:b w:val="0"/>
          <w:sz w:val="24"/>
          <w:u w:val="none"/>
        </w:rPr>
      </w:pPr>
    </w:p>
    <w:p w:rsidR="00F87987" w:rsidRDefault="002C2A03" w:rsidP="00F87987">
      <w:pPr>
        <w:rPr>
          <w:sz w:val="28"/>
          <w:u w:val="none"/>
        </w:rPr>
      </w:pPr>
      <w:r>
        <w:rPr>
          <w:sz w:val="28"/>
          <w:u w:val="none"/>
        </w:rPr>
        <w:t>Definizione operativa dei fattori</w:t>
      </w:r>
    </w:p>
    <w:p w:rsidR="008D75FF" w:rsidRDefault="008D75FF" w:rsidP="00F87987">
      <w:pPr>
        <w:rPr>
          <w:sz w:val="28"/>
          <w:u w:val="none"/>
        </w:rPr>
      </w:pPr>
    </w:p>
    <w:p w:rsidR="00F87987" w:rsidRDefault="00F87987" w:rsidP="00F87987">
      <w:pPr>
        <w:rPr>
          <w:sz w:val="28"/>
          <w:u w: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48"/>
        <w:gridCol w:w="3248"/>
        <w:gridCol w:w="3249"/>
      </w:tblGrid>
      <w:tr w:rsidR="00627FA2" w:rsidRPr="00274978" w:rsidTr="00432ECB">
        <w:trPr>
          <w:trHeight w:val="251"/>
        </w:trPr>
        <w:tc>
          <w:tcPr>
            <w:tcW w:w="3248" w:type="dxa"/>
          </w:tcPr>
          <w:p w:rsidR="00627FA2" w:rsidRPr="00274978" w:rsidRDefault="00EB4A3D" w:rsidP="00A05F3E">
            <w:pPr>
              <w:rPr>
                <w:sz w:val="24"/>
                <w:u w:val="none"/>
              </w:rPr>
            </w:pPr>
            <w:r w:rsidRPr="00274978">
              <w:rPr>
                <w:sz w:val="24"/>
                <w:u w:val="none"/>
              </w:rPr>
              <w:t xml:space="preserve">           </w:t>
            </w:r>
            <w:r w:rsidR="00627FA2" w:rsidRPr="00274978">
              <w:rPr>
                <w:sz w:val="24"/>
                <w:u w:val="none"/>
              </w:rPr>
              <w:t>FATTORI</w:t>
            </w:r>
          </w:p>
        </w:tc>
        <w:tc>
          <w:tcPr>
            <w:tcW w:w="3248" w:type="dxa"/>
          </w:tcPr>
          <w:p w:rsidR="00627FA2" w:rsidRPr="00274978" w:rsidRDefault="00EB4A3D" w:rsidP="00A05F3E">
            <w:pPr>
              <w:rPr>
                <w:sz w:val="24"/>
                <w:u w:val="none"/>
              </w:rPr>
            </w:pPr>
            <w:r w:rsidRPr="00274978">
              <w:rPr>
                <w:sz w:val="24"/>
                <w:u w:val="none"/>
              </w:rPr>
              <w:t xml:space="preserve">         </w:t>
            </w:r>
            <w:r w:rsidR="005E6A88">
              <w:rPr>
                <w:sz w:val="24"/>
                <w:u w:val="none"/>
              </w:rPr>
              <w:t>INDICATORI</w:t>
            </w:r>
          </w:p>
        </w:tc>
        <w:tc>
          <w:tcPr>
            <w:tcW w:w="3249" w:type="dxa"/>
          </w:tcPr>
          <w:p w:rsidR="00627FA2" w:rsidRPr="00274978" w:rsidRDefault="00EB4A3D" w:rsidP="00A05F3E">
            <w:pPr>
              <w:rPr>
                <w:sz w:val="24"/>
                <w:u w:val="none"/>
              </w:rPr>
            </w:pPr>
            <w:r w:rsidRPr="00274978">
              <w:rPr>
                <w:sz w:val="24"/>
                <w:u w:val="none"/>
              </w:rPr>
              <w:t xml:space="preserve">           </w:t>
            </w:r>
            <w:r w:rsidR="005E6A88">
              <w:rPr>
                <w:sz w:val="24"/>
                <w:u w:val="none"/>
              </w:rPr>
              <w:t xml:space="preserve">DOMANDE </w:t>
            </w:r>
          </w:p>
        </w:tc>
      </w:tr>
      <w:tr w:rsidR="00627FA2" w:rsidRPr="00274978" w:rsidTr="00432ECB">
        <w:trPr>
          <w:trHeight w:val="7653"/>
        </w:trPr>
        <w:tc>
          <w:tcPr>
            <w:tcW w:w="3248" w:type="dxa"/>
          </w:tcPr>
          <w:p w:rsidR="00042B83" w:rsidRPr="00274978" w:rsidRDefault="00042B83" w:rsidP="00A05F3E">
            <w:pPr>
              <w:rPr>
                <w:b w:val="0"/>
                <w:sz w:val="24"/>
                <w:u w:val="none"/>
              </w:rPr>
            </w:pPr>
          </w:p>
          <w:p w:rsidR="00627FA2" w:rsidRDefault="0012430A" w:rsidP="00A05F3E">
            <w:pPr>
              <w:rPr>
                <w:b w:val="0"/>
                <w:sz w:val="24"/>
                <w:u w:val="none"/>
              </w:rPr>
            </w:pPr>
            <w:r w:rsidRPr="005E6A88">
              <w:rPr>
                <w:sz w:val="24"/>
                <w:u w:val="none"/>
              </w:rPr>
              <w:t>Abuso di alc</w:t>
            </w:r>
            <w:r w:rsidR="00EB4A3D" w:rsidRPr="005E6A88">
              <w:rPr>
                <w:sz w:val="24"/>
                <w:u w:val="none"/>
              </w:rPr>
              <w:t>ol tra i giovani</w:t>
            </w:r>
            <w:r w:rsidR="005E6A88">
              <w:rPr>
                <w:b w:val="0"/>
                <w:sz w:val="24"/>
                <w:u w:val="none"/>
              </w:rPr>
              <w:t>:</w:t>
            </w:r>
          </w:p>
          <w:p w:rsidR="005E6A88" w:rsidRDefault="005E6A88" w:rsidP="00A05F3E">
            <w:pPr>
              <w:rPr>
                <w:b w:val="0"/>
                <w:sz w:val="24"/>
                <w:u w:val="none"/>
              </w:rPr>
            </w:pPr>
          </w:p>
          <w:p w:rsidR="005E6A88" w:rsidRPr="00274978" w:rsidRDefault="005E6A88" w:rsidP="00A05F3E">
            <w:pPr>
              <w:rPr>
                <w:b w:val="0"/>
                <w:sz w:val="24"/>
                <w:u w:val="none"/>
              </w:rPr>
            </w:pPr>
            <w:r>
              <w:rPr>
                <w:b w:val="0"/>
                <w:sz w:val="24"/>
                <w:u w:val="none"/>
              </w:rPr>
              <w:t>vengono rilevate le modalità di consumo di alcol ovvero</w:t>
            </w:r>
            <w:r w:rsidRPr="00274978">
              <w:rPr>
                <w:b w:val="0"/>
                <w:sz w:val="24"/>
                <w:u w:val="none"/>
              </w:rPr>
              <w:t xml:space="preserve"> quando e come avviene l’assunzione di sostanze</w:t>
            </w:r>
            <w:r>
              <w:rPr>
                <w:b w:val="0"/>
                <w:sz w:val="24"/>
                <w:u w:val="none"/>
              </w:rPr>
              <w:t xml:space="preserve"> alcoliche da parte dei giovani e</w:t>
            </w:r>
            <w:r w:rsidRPr="00274978">
              <w:rPr>
                <w:b w:val="0"/>
                <w:sz w:val="24"/>
                <w:u w:val="none"/>
              </w:rPr>
              <w:t xml:space="preserve"> se ne abusan</w:t>
            </w:r>
            <w:r>
              <w:rPr>
                <w:b w:val="0"/>
                <w:sz w:val="24"/>
                <w:u w:val="none"/>
              </w:rPr>
              <w:t>o oltre che il comportamento e l’atteggiamento con cui si pongono di fronte all’argomento</w:t>
            </w:r>
          </w:p>
        </w:tc>
        <w:tc>
          <w:tcPr>
            <w:tcW w:w="3248" w:type="dxa"/>
          </w:tcPr>
          <w:p w:rsidR="005E6A88" w:rsidRDefault="005E6A88" w:rsidP="005E6A88">
            <w:pPr>
              <w:jc w:val="both"/>
              <w:rPr>
                <w:b w:val="0"/>
                <w:sz w:val="24"/>
                <w:u w:val="none"/>
              </w:rPr>
            </w:pPr>
          </w:p>
          <w:p w:rsidR="005E6A88" w:rsidRPr="00274978" w:rsidRDefault="005E6A88" w:rsidP="005E6A88">
            <w:pPr>
              <w:jc w:val="both"/>
              <w:rPr>
                <w:b w:val="0"/>
                <w:sz w:val="24"/>
                <w:u w:val="none"/>
              </w:rPr>
            </w:pPr>
            <w:r w:rsidRPr="00274978">
              <w:rPr>
                <w:b w:val="0"/>
                <w:sz w:val="24"/>
                <w:u w:val="none"/>
              </w:rPr>
              <w:t xml:space="preserve">di </w:t>
            </w:r>
            <w:r w:rsidRPr="005E6A88">
              <w:rPr>
                <w:b w:val="0"/>
                <w:sz w:val="24"/>
              </w:rPr>
              <w:t>COMPORTAMENTO</w:t>
            </w:r>
            <w:r w:rsidRPr="00274978">
              <w:rPr>
                <w:b w:val="0"/>
                <w:sz w:val="24"/>
                <w:u w:val="none"/>
              </w:rPr>
              <w:t>:</w:t>
            </w:r>
          </w:p>
          <w:p w:rsidR="005E6A88" w:rsidRPr="00274978" w:rsidRDefault="005E6A88" w:rsidP="005E6A88">
            <w:pPr>
              <w:jc w:val="both"/>
              <w:rPr>
                <w:b w:val="0"/>
                <w:sz w:val="24"/>
                <w:u w:val="none"/>
              </w:rPr>
            </w:pPr>
          </w:p>
          <w:p w:rsidR="005E6A88" w:rsidRPr="00274978" w:rsidRDefault="0008319B" w:rsidP="005E6A88">
            <w:pPr>
              <w:jc w:val="both"/>
              <w:rPr>
                <w:b w:val="0"/>
                <w:sz w:val="24"/>
                <w:u w:val="none"/>
              </w:rPr>
            </w:pPr>
            <w:r>
              <w:rPr>
                <w:b w:val="0"/>
                <w:sz w:val="24"/>
                <w:u w:val="none"/>
              </w:rPr>
              <w:t xml:space="preserve">- bere </w:t>
            </w:r>
            <w:r w:rsidR="005E6A88" w:rsidRPr="00274978">
              <w:rPr>
                <w:b w:val="0"/>
                <w:sz w:val="24"/>
                <w:u w:val="none"/>
              </w:rPr>
              <w:t>alcolici</w:t>
            </w:r>
          </w:p>
          <w:p w:rsidR="005E6A88" w:rsidRPr="00274978" w:rsidRDefault="005E6A88" w:rsidP="005E6A88">
            <w:pPr>
              <w:jc w:val="both"/>
              <w:rPr>
                <w:b w:val="0"/>
                <w:sz w:val="24"/>
                <w:u w:val="none"/>
              </w:rPr>
            </w:pPr>
            <w:r>
              <w:rPr>
                <w:b w:val="0"/>
                <w:sz w:val="24"/>
                <w:u w:val="none"/>
              </w:rPr>
              <w:t xml:space="preserve">- preferenza a </w:t>
            </w:r>
            <w:r w:rsidRPr="00274978">
              <w:rPr>
                <w:b w:val="0"/>
                <w:sz w:val="24"/>
                <w:u w:val="none"/>
              </w:rPr>
              <w:t>bere da solo o in compagnia</w:t>
            </w:r>
          </w:p>
          <w:p w:rsidR="005E6A88" w:rsidRPr="00274978" w:rsidRDefault="0008319B" w:rsidP="005E6A88">
            <w:pPr>
              <w:jc w:val="both"/>
              <w:rPr>
                <w:b w:val="0"/>
                <w:sz w:val="24"/>
                <w:u w:val="none"/>
              </w:rPr>
            </w:pPr>
            <w:r>
              <w:rPr>
                <w:b w:val="0"/>
                <w:sz w:val="24"/>
                <w:u w:val="none"/>
              </w:rPr>
              <w:t>- ber</w:t>
            </w:r>
            <w:r w:rsidR="005E6A88" w:rsidRPr="00274978">
              <w:rPr>
                <w:b w:val="0"/>
                <w:sz w:val="24"/>
                <w:u w:val="none"/>
              </w:rPr>
              <w:t>e a</w:t>
            </w:r>
            <w:r w:rsidR="005E6A88">
              <w:rPr>
                <w:b w:val="0"/>
                <w:sz w:val="24"/>
                <w:u w:val="none"/>
              </w:rPr>
              <w:t xml:space="preserve">lcolici quando </w:t>
            </w:r>
            <w:r>
              <w:rPr>
                <w:b w:val="0"/>
                <w:sz w:val="24"/>
                <w:u w:val="none"/>
              </w:rPr>
              <w:t>si esce in gruppo</w:t>
            </w:r>
          </w:p>
          <w:p w:rsidR="005E6A88" w:rsidRPr="00274978" w:rsidRDefault="005E6A88" w:rsidP="005E6A88">
            <w:pPr>
              <w:jc w:val="both"/>
              <w:rPr>
                <w:b w:val="0"/>
                <w:sz w:val="24"/>
                <w:u w:val="none"/>
              </w:rPr>
            </w:pPr>
            <w:r w:rsidRPr="00274978">
              <w:rPr>
                <w:b w:val="0"/>
                <w:sz w:val="24"/>
                <w:u w:val="none"/>
              </w:rPr>
              <w:t>-</w:t>
            </w:r>
            <w:r w:rsidR="0008319B">
              <w:rPr>
                <w:b w:val="0"/>
                <w:sz w:val="24"/>
                <w:u w:val="none"/>
              </w:rPr>
              <w:t xml:space="preserve"> </w:t>
            </w:r>
            <w:r w:rsidR="006B5830">
              <w:rPr>
                <w:b w:val="0"/>
                <w:sz w:val="24"/>
                <w:u w:val="none"/>
              </w:rPr>
              <w:t>predisposizione al binge dri</w:t>
            </w:r>
            <w:r w:rsidR="00521069">
              <w:rPr>
                <w:b w:val="0"/>
                <w:sz w:val="24"/>
                <w:u w:val="none"/>
              </w:rPr>
              <w:t>nkin</w:t>
            </w:r>
            <w:r w:rsidR="006B5830">
              <w:rPr>
                <w:b w:val="0"/>
                <w:sz w:val="24"/>
                <w:u w:val="none"/>
              </w:rPr>
              <w:t xml:space="preserve"> quando si è in compagnia </w:t>
            </w:r>
            <w:r w:rsidR="0008319B">
              <w:rPr>
                <w:b w:val="0"/>
                <w:sz w:val="24"/>
                <w:u w:val="none"/>
              </w:rPr>
              <w:t>(più di 3</w:t>
            </w:r>
            <w:r w:rsidR="006B5830">
              <w:rPr>
                <w:b w:val="0"/>
                <w:sz w:val="24"/>
                <w:u w:val="none"/>
              </w:rPr>
              <w:t xml:space="preserve"> bevande alcoliche in una serata</w:t>
            </w:r>
            <w:r w:rsidR="0008319B">
              <w:rPr>
                <w:b w:val="0"/>
                <w:sz w:val="24"/>
                <w:u w:val="none"/>
              </w:rPr>
              <w:t>)</w:t>
            </w:r>
          </w:p>
          <w:p w:rsidR="005E6A88" w:rsidRPr="00274978" w:rsidRDefault="00BD71FE" w:rsidP="005E6A88">
            <w:pPr>
              <w:jc w:val="both"/>
              <w:rPr>
                <w:b w:val="0"/>
                <w:sz w:val="24"/>
                <w:u w:val="none"/>
              </w:rPr>
            </w:pPr>
            <w:r>
              <w:rPr>
                <w:b w:val="0"/>
                <w:sz w:val="24"/>
                <w:u w:val="none"/>
              </w:rPr>
              <w:t>- avere</w:t>
            </w:r>
            <w:r w:rsidR="0045358E">
              <w:rPr>
                <w:b w:val="0"/>
                <w:sz w:val="24"/>
                <w:u w:val="none"/>
              </w:rPr>
              <w:t xml:space="preserve"> abusato di alco</w:t>
            </w:r>
            <w:r w:rsidR="005E6A88" w:rsidRPr="00274978">
              <w:rPr>
                <w:b w:val="0"/>
                <w:sz w:val="24"/>
                <w:u w:val="none"/>
              </w:rPr>
              <w:t>l</w:t>
            </w:r>
            <w:r w:rsidR="0008319B">
              <w:rPr>
                <w:b w:val="0"/>
                <w:sz w:val="24"/>
                <w:u w:val="none"/>
              </w:rPr>
              <w:t xml:space="preserve"> almeno </w:t>
            </w:r>
            <w:r>
              <w:rPr>
                <w:b w:val="0"/>
                <w:sz w:val="24"/>
                <w:u w:val="none"/>
              </w:rPr>
              <w:t>una volta</w:t>
            </w:r>
            <w:r w:rsidR="0008319B">
              <w:rPr>
                <w:b w:val="0"/>
                <w:sz w:val="24"/>
                <w:u w:val="none"/>
              </w:rPr>
              <w:t xml:space="preserve"> (ubriacatura)</w:t>
            </w:r>
          </w:p>
          <w:p w:rsidR="005E6A88" w:rsidRPr="00274978" w:rsidRDefault="0008319B" w:rsidP="005E6A88">
            <w:pPr>
              <w:jc w:val="both"/>
              <w:rPr>
                <w:b w:val="0"/>
                <w:sz w:val="24"/>
                <w:u w:val="none"/>
              </w:rPr>
            </w:pPr>
            <w:r>
              <w:rPr>
                <w:b w:val="0"/>
                <w:sz w:val="24"/>
                <w:u w:val="none"/>
              </w:rPr>
              <w:t>- capacità di</w:t>
            </w:r>
            <w:r w:rsidR="005E6A88" w:rsidRPr="00274978">
              <w:rPr>
                <w:b w:val="0"/>
                <w:sz w:val="24"/>
                <w:u w:val="none"/>
              </w:rPr>
              <w:t xml:space="preserve"> rifiutare una bevanda alcolica offerta</w:t>
            </w:r>
          </w:p>
          <w:p w:rsidR="005E6A88" w:rsidRPr="00274978" w:rsidRDefault="005E6A88" w:rsidP="005E6A88">
            <w:pPr>
              <w:rPr>
                <w:b w:val="0"/>
                <w:sz w:val="24"/>
                <w:u w:val="none"/>
              </w:rPr>
            </w:pPr>
          </w:p>
          <w:p w:rsidR="005E6A88" w:rsidRPr="00274978" w:rsidRDefault="005E6A88" w:rsidP="005E6A88">
            <w:pPr>
              <w:rPr>
                <w:b w:val="0"/>
                <w:sz w:val="24"/>
                <w:u w:val="none"/>
              </w:rPr>
            </w:pPr>
            <w:r w:rsidRPr="00274978">
              <w:rPr>
                <w:b w:val="0"/>
                <w:sz w:val="24"/>
                <w:u w:val="none"/>
              </w:rPr>
              <w:t xml:space="preserve">di </w:t>
            </w:r>
            <w:r w:rsidRPr="005E6A88">
              <w:rPr>
                <w:b w:val="0"/>
                <w:sz w:val="24"/>
              </w:rPr>
              <w:t>ATTEGGIAMENTO</w:t>
            </w:r>
            <w:r w:rsidRPr="00274978">
              <w:rPr>
                <w:b w:val="0"/>
                <w:sz w:val="24"/>
                <w:u w:val="none"/>
              </w:rPr>
              <w:t>:</w:t>
            </w:r>
          </w:p>
          <w:p w:rsidR="005E6A88" w:rsidRPr="00274978" w:rsidRDefault="005E6A88" w:rsidP="005E6A88">
            <w:pPr>
              <w:rPr>
                <w:b w:val="0"/>
                <w:sz w:val="24"/>
                <w:u w:val="none"/>
              </w:rPr>
            </w:pPr>
          </w:p>
          <w:p w:rsidR="005E6A88" w:rsidRPr="00274978" w:rsidRDefault="005E6A88" w:rsidP="005E6A88">
            <w:pPr>
              <w:jc w:val="both"/>
              <w:rPr>
                <w:b w:val="0"/>
                <w:sz w:val="24"/>
                <w:u w:val="none"/>
              </w:rPr>
            </w:pPr>
            <w:r w:rsidRPr="00274978">
              <w:rPr>
                <w:b w:val="0"/>
                <w:sz w:val="24"/>
                <w:u w:val="none"/>
              </w:rPr>
              <w:t>- crede</w:t>
            </w:r>
            <w:r w:rsidR="0008319B">
              <w:rPr>
                <w:b w:val="0"/>
                <w:sz w:val="24"/>
                <w:u w:val="none"/>
              </w:rPr>
              <w:t>re</w:t>
            </w:r>
            <w:r w:rsidRPr="00274978">
              <w:rPr>
                <w:b w:val="0"/>
                <w:sz w:val="24"/>
                <w:u w:val="none"/>
              </w:rPr>
              <w:t xml:space="preserve"> che i ragazzi si sentano più apprezzati se bevono</w:t>
            </w:r>
          </w:p>
          <w:p w:rsidR="005E6A88" w:rsidRPr="00274978" w:rsidRDefault="005E6A88" w:rsidP="005E6A88">
            <w:pPr>
              <w:jc w:val="both"/>
              <w:rPr>
                <w:b w:val="0"/>
                <w:sz w:val="24"/>
                <w:u w:val="none"/>
              </w:rPr>
            </w:pPr>
            <w:r w:rsidRPr="00274978">
              <w:rPr>
                <w:b w:val="0"/>
                <w:sz w:val="24"/>
                <w:u w:val="none"/>
              </w:rPr>
              <w:t>- crede</w:t>
            </w:r>
            <w:r w:rsidR="0008319B">
              <w:rPr>
                <w:b w:val="0"/>
                <w:sz w:val="24"/>
                <w:u w:val="none"/>
              </w:rPr>
              <w:t>re</w:t>
            </w:r>
            <w:r w:rsidRPr="00274978">
              <w:rPr>
                <w:b w:val="0"/>
                <w:sz w:val="24"/>
                <w:u w:val="none"/>
              </w:rPr>
              <w:t xml:space="preserve"> che i giovani bevano per trasgredire</w:t>
            </w:r>
          </w:p>
          <w:p w:rsidR="005E6A88" w:rsidRPr="00274978" w:rsidRDefault="005E6A88" w:rsidP="005E6A88">
            <w:pPr>
              <w:jc w:val="both"/>
              <w:rPr>
                <w:b w:val="0"/>
                <w:sz w:val="24"/>
                <w:u w:val="none"/>
              </w:rPr>
            </w:pPr>
            <w:r w:rsidRPr="00274978">
              <w:rPr>
                <w:b w:val="0"/>
                <w:sz w:val="24"/>
                <w:u w:val="none"/>
              </w:rPr>
              <w:t>- crede</w:t>
            </w:r>
            <w:r w:rsidR="0008319B">
              <w:rPr>
                <w:b w:val="0"/>
                <w:sz w:val="24"/>
                <w:u w:val="none"/>
              </w:rPr>
              <w:t>re</w:t>
            </w:r>
            <w:r w:rsidRPr="00274978">
              <w:rPr>
                <w:b w:val="0"/>
                <w:sz w:val="24"/>
                <w:u w:val="none"/>
              </w:rPr>
              <w:t xml:space="preserve"> che</w:t>
            </w:r>
            <w:r>
              <w:rPr>
                <w:b w:val="0"/>
                <w:sz w:val="24"/>
                <w:u w:val="none"/>
              </w:rPr>
              <w:t xml:space="preserve"> in una compagnia le ragazze </w:t>
            </w:r>
            <w:r w:rsidRPr="00274978">
              <w:rPr>
                <w:b w:val="0"/>
                <w:sz w:val="24"/>
                <w:u w:val="none"/>
              </w:rPr>
              <w:t>bevano più dei ragazzi</w:t>
            </w:r>
          </w:p>
          <w:p w:rsidR="00627FA2" w:rsidRPr="00274978" w:rsidRDefault="00627FA2" w:rsidP="0012430A">
            <w:pPr>
              <w:jc w:val="both"/>
              <w:rPr>
                <w:b w:val="0"/>
                <w:sz w:val="24"/>
                <w:u w:val="none"/>
              </w:rPr>
            </w:pPr>
          </w:p>
        </w:tc>
        <w:tc>
          <w:tcPr>
            <w:tcW w:w="3249" w:type="dxa"/>
          </w:tcPr>
          <w:p w:rsidR="004E6D60" w:rsidRDefault="004E6D60" w:rsidP="005E6A88">
            <w:pPr>
              <w:jc w:val="both"/>
              <w:rPr>
                <w:b w:val="0"/>
                <w:sz w:val="24"/>
                <w:u w:val="none"/>
              </w:rPr>
            </w:pPr>
          </w:p>
          <w:p w:rsidR="004E6D60" w:rsidRDefault="004E6D60" w:rsidP="005E6A88">
            <w:pPr>
              <w:jc w:val="both"/>
              <w:rPr>
                <w:b w:val="0"/>
                <w:sz w:val="24"/>
                <w:u w:val="none"/>
              </w:rPr>
            </w:pPr>
            <w:r>
              <w:rPr>
                <w:b w:val="0"/>
                <w:sz w:val="24"/>
                <w:u w:val="none"/>
              </w:rPr>
              <w:t>sul</w:t>
            </w:r>
            <w:r w:rsidRPr="00274978">
              <w:rPr>
                <w:b w:val="0"/>
                <w:sz w:val="24"/>
                <w:u w:val="none"/>
              </w:rPr>
              <w:t xml:space="preserve"> </w:t>
            </w:r>
            <w:r w:rsidRPr="005E6A88">
              <w:rPr>
                <w:b w:val="0"/>
                <w:sz w:val="24"/>
              </w:rPr>
              <w:t>COMPORTAMENTO</w:t>
            </w:r>
            <w:r w:rsidRPr="00274978">
              <w:rPr>
                <w:b w:val="0"/>
                <w:sz w:val="24"/>
                <w:u w:val="none"/>
              </w:rPr>
              <w:t>:</w:t>
            </w:r>
          </w:p>
          <w:p w:rsidR="004E6D60" w:rsidRDefault="004E6D60" w:rsidP="005E6A88">
            <w:pPr>
              <w:jc w:val="both"/>
              <w:rPr>
                <w:b w:val="0"/>
                <w:sz w:val="24"/>
                <w:u w:val="none"/>
              </w:rPr>
            </w:pPr>
          </w:p>
          <w:p w:rsidR="004E6D60" w:rsidRDefault="00AD1E12" w:rsidP="004E6D60">
            <w:pPr>
              <w:rPr>
                <w:b w:val="0"/>
                <w:sz w:val="24"/>
                <w:u w:val="none"/>
              </w:rPr>
            </w:pPr>
            <w:r>
              <w:rPr>
                <w:b w:val="0"/>
                <w:sz w:val="24"/>
                <w:u w:val="none"/>
              </w:rPr>
              <w:t>(3</w:t>
            </w:r>
            <w:r w:rsidR="0017749E">
              <w:rPr>
                <w:b w:val="0"/>
                <w:sz w:val="24"/>
                <w:u w:val="none"/>
              </w:rPr>
              <w:t>)</w:t>
            </w:r>
            <w:r w:rsidR="004E6D60">
              <w:rPr>
                <w:b w:val="0"/>
                <w:sz w:val="24"/>
                <w:u w:val="none"/>
              </w:rPr>
              <w:t xml:space="preserve"> </w:t>
            </w:r>
            <w:r w:rsidR="004E6D60" w:rsidRPr="004E6D60">
              <w:rPr>
                <w:b w:val="0"/>
                <w:sz w:val="24"/>
                <w:u w:val="none"/>
              </w:rPr>
              <w:t>Bevi alcolici?</w:t>
            </w:r>
          </w:p>
          <w:p w:rsidR="004E6D60" w:rsidRDefault="00AD1E12" w:rsidP="004E6D60">
            <w:pPr>
              <w:rPr>
                <w:b w:val="0"/>
                <w:sz w:val="24"/>
                <w:u w:val="none"/>
              </w:rPr>
            </w:pPr>
            <w:r>
              <w:rPr>
                <w:b w:val="0"/>
                <w:sz w:val="24"/>
                <w:u w:val="none"/>
              </w:rPr>
              <w:t>(4</w:t>
            </w:r>
            <w:r w:rsidR="0017749E">
              <w:rPr>
                <w:b w:val="0"/>
                <w:sz w:val="24"/>
                <w:u w:val="none"/>
              </w:rPr>
              <w:t xml:space="preserve">) </w:t>
            </w:r>
            <w:r w:rsidR="004E6D60" w:rsidRPr="004E6D60">
              <w:rPr>
                <w:b w:val="0"/>
                <w:sz w:val="24"/>
                <w:u w:val="none"/>
              </w:rPr>
              <w:t>Preferisci bere da solo o in compagnia?</w:t>
            </w:r>
          </w:p>
          <w:p w:rsidR="004E6D60" w:rsidRDefault="00AD1E12" w:rsidP="004E6D60">
            <w:pPr>
              <w:rPr>
                <w:b w:val="0"/>
                <w:sz w:val="24"/>
                <w:u w:val="none"/>
              </w:rPr>
            </w:pPr>
            <w:r>
              <w:rPr>
                <w:b w:val="0"/>
                <w:sz w:val="24"/>
                <w:u w:val="none"/>
              </w:rPr>
              <w:t>(5</w:t>
            </w:r>
            <w:r w:rsidR="0017749E">
              <w:rPr>
                <w:b w:val="0"/>
                <w:sz w:val="24"/>
                <w:u w:val="none"/>
              </w:rPr>
              <w:t>)</w:t>
            </w:r>
            <w:r w:rsidR="004E6D60">
              <w:rPr>
                <w:b w:val="0"/>
                <w:sz w:val="24"/>
                <w:u w:val="none"/>
              </w:rPr>
              <w:t xml:space="preserve"> </w:t>
            </w:r>
            <w:r w:rsidR="004E6D60" w:rsidRPr="004E6D60">
              <w:rPr>
                <w:b w:val="0"/>
                <w:sz w:val="24"/>
                <w:u w:val="none"/>
              </w:rPr>
              <w:t>Bev</w:t>
            </w:r>
            <w:r w:rsidR="004E6D60">
              <w:rPr>
                <w:b w:val="0"/>
                <w:sz w:val="24"/>
                <w:u w:val="none"/>
              </w:rPr>
              <w:t>i alcolici quando esci in compa</w:t>
            </w:r>
            <w:r w:rsidR="004E6D60" w:rsidRPr="004E6D60">
              <w:rPr>
                <w:b w:val="0"/>
                <w:sz w:val="24"/>
                <w:u w:val="none"/>
              </w:rPr>
              <w:t>gnia?</w:t>
            </w:r>
          </w:p>
          <w:p w:rsidR="004E6D60" w:rsidRDefault="00AD1E12" w:rsidP="004E6D60">
            <w:pPr>
              <w:rPr>
                <w:b w:val="0"/>
                <w:sz w:val="24"/>
                <w:u w:val="none"/>
              </w:rPr>
            </w:pPr>
            <w:r>
              <w:rPr>
                <w:b w:val="0"/>
                <w:sz w:val="24"/>
                <w:u w:val="none"/>
              </w:rPr>
              <w:t>(6</w:t>
            </w:r>
            <w:r w:rsidR="0017749E">
              <w:rPr>
                <w:b w:val="0"/>
                <w:sz w:val="24"/>
                <w:u w:val="none"/>
              </w:rPr>
              <w:t xml:space="preserve">) </w:t>
            </w:r>
            <w:r w:rsidR="004E6D60" w:rsidRPr="004E6D60">
              <w:rPr>
                <w:b w:val="0"/>
                <w:sz w:val="24"/>
                <w:u w:val="none"/>
              </w:rPr>
              <w:t>In compagnia ti capita di bere più di 3 bevande alcoliche in una serata?</w:t>
            </w:r>
          </w:p>
          <w:p w:rsidR="004E6D60" w:rsidRDefault="00AD1E12" w:rsidP="004E6D60">
            <w:pPr>
              <w:rPr>
                <w:b w:val="0"/>
                <w:sz w:val="24"/>
                <w:u w:val="none"/>
              </w:rPr>
            </w:pPr>
            <w:r>
              <w:rPr>
                <w:b w:val="0"/>
                <w:sz w:val="24"/>
                <w:u w:val="none"/>
              </w:rPr>
              <w:t>(7</w:t>
            </w:r>
            <w:r w:rsidR="0017749E">
              <w:rPr>
                <w:b w:val="0"/>
                <w:sz w:val="24"/>
                <w:u w:val="none"/>
              </w:rPr>
              <w:t>)</w:t>
            </w:r>
            <w:r w:rsidR="004E6D60">
              <w:rPr>
                <w:b w:val="0"/>
                <w:sz w:val="24"/>
                <w:u w:val="none"/>
              </w:rPr>
              <w:t xml:space="preserve"> </w:t>
            </w:r>
            <w:r w:rsidR="004E6D60" w:rsidRPr="004E6D60">
              <w:rPr>
                <w:b w:val="0"/>
                <w:sz w:val="24"/>
                <w:u w:val="none"/>
              </w:rPr>
              <w:t>Ti è</w:t>
            </w:r>
            <w:r w:rsidR="003F5197">
              <w:rPr>
                <w:b w:val="0"/>
                <w:sz w:val="24"/>
                <w:u w:val="none"/>
              </w:rPr>
              <w:t xml:space="preserve"> mai capitato di abusare di alc</w:t>
            </w:r>
            <w:r w:rsidR="004E6D60" w:rsidRPr="004E6D60">
              <w:rPr>
                <w:b w:val="0"/>
                <w:sz w:val="24"/>
                <w:u w:val="none"/>
              </w:rPr>
              <w:t>ol?</w:t>
            </w:r>
          </w:p>
          <w:p w:rsidR="004E6D60" w:rsidRDefault="00AD1E12" w:rsidP="004E6D60">
            <w:pPr>
              <w:rPr>
                <w:b w:val="0"/>
                <w:sz w:val="24"/>
                <w:u w:val="none"/>
              </w:rPr>
            </w:pPr>
            <w:r>
              <w:rPr>
                <w:b w:val="0"/>
                <w:sz w:val="24"/>
                <w:u w:val="none"/>
              </w:rPr>
              <w:t>(13</w:t>
            </w:r>
            <w:r w:rsidR="0017749E">
              <w:rPr>
                <w:b w:val="0"/>
                <w:sz w:val="24"/>
                <w:u w:val="none"/>
              </w:rPr>
              <w:t xml:space="preserve">) </w:t>
            </w:r>
            <w:r w:rsidR="004E6D60" w:rsidRPr="004E6D60">
              <w:rPr>
                <w:b w:val="0"/>
                <w:sz w:val="24"/>
                <w:u w:val="none"/>
              </w:rPr>
              <w:t>Sapresti dire di no ad</w:t>
            </w:r>
            <w:r w:rsidR="003F5197">
              <w:rPr>
                <w:b w:val="0"/>
                <w:sz w:val="24"/>
                <w:u w:val="none"/>
              </w:rPr>
              <w:t xml:space="preserve"> un amico che ti offre dell'alc</w:t>
            </w:r>
            <w:r w:rsidR="004E6D60" w:rsidRPr="004E6D60">
              <w:rPr>
                <w:b w:val="0"/>
                <w:sz w:val="24"/>
                <w:u w:val="none"/>
              </w:rPr>
              <w:t>ol?</w:t>
            </w:r>
          </w:p>
          <w:p w:rsidR="004E6D60" w:rsidRDefault="004E6D60" w:rsidP="004E6D60">
            <w:pPr>
              <w:rPr>
                <w:b w:val="0"/>
                <w:sz w:val="24"/>
                <w:u w:val="none"/>
              </w:rPr>
            </w:pPr>
          </w:p>
          <w:p w:rsidR="004E6D60" w:rsidRDefault="004E6D60" w:rsidP="004E6D60">
            <w:pPr>
              <w:rPr>
                <w:b w:val="0"/>
                <w:sz w:val="24"/>
                <w:u w:val="none"/>
              </w:rPr>
            </w:pPr>
            <w:r>
              <w:rPr>
                <w:b w:val="0"/>
                <w:sz w:val="24"/>
                <w:u w:val="none"/>
              </w:rPr>
              <w:t xml:space="preserve">sull’ </w:t>
            </w:r>
            <w:r w:rsidRPr="005E6A88">
              <w:rPr>
                <w:b w:val="0"/>
                <w:sz w:val="24"/>
              </w:rPr>
              <w:t>ATTEGGIAMENTO</w:t>
            </w:r>
            <w:r w:rsidRPr="00274978">
              <w:rPr>
                <w:b w:val="0"/>
                <w:sz w:val="24"/>
                <w:u w:val="none"/>
              </w:rPr>
              <w:t>:</w:t>
            </w:r>
          </w:p>
          <w:p w:rsidR="00992187" w:rsidRDefault="00992187" w:rsidP="004E6D60">
            <w:pPr>
              <w:rPr>
                <w:b w:val="0"/>
                <w:sz w:val="24"/>
                <w:u w:val="none"/>
              </w:rPr>
            </w:pPr>
          </w:p>
          <w:p w:rsidR="00992187" w:rsidRDefault="00AD1E12" w:rsidP="004E6D60">
            <w:pPr>
              <w:rPr>
                <w:b w:val="0"/>
                <w:sz w:val="24"/>
                <w:u w:val="none"/>
              </w:rPr>
            </w:pPr>
            <w:r>
              <w:rPr>
                <w:b w:val="0"/>
                <w:sz w:val="24"/>
                <w:u w:val="none"/>
              </w:rPr>
              <w:t>(10</w:t>
            </w:r>
            <w:r w:rsidR="0017749E">
              <w:rPr>
                <w:b w:val="0"/>
                <w:sz w:val="24"/>
                <w:u w:val="none"/>
              </w:rPr>
              <w:t>)</w:t>
            </w:r>
            <w:r w:rsidR="00992187" w:rsidRPr="00992187">
              <w:rPr>
                <w:b w:val="0"/>
                <w:u w:val="none"/>
              </w:rPr>
              <w:t xml:space="preserve"> </w:t>
            </w:r>
            <w:r w:rsidR="00992187" w:rsidRPr="00992187">
              <w:rPr>
                <w:b w:val="0"/>
                <w:sz w:val="24"/>
                <w:u w:val="none"/>
              </w:rPr>
              <w:t>Credi che i ragazzi si sentano più apprezzati dagli altri se bevono sostanze alcoliche?</w:t>
            </w:r>
          </w:p>
          <w:p w:rsidR="00992187" w:rsidRDefault="00AD1E12" w:rsidP="004E6D60">
            <w:pPr>
              <w:rPr>
                <w:b w:val="0"/>
                <w:sz w:val="24"/>
                <w:u w:val="none"/>
              </w:rPr>
            </w:pPr>
            <w:r>
              <w:rPr>
                <w:b w:val="0"/>
                <w:sz w:val="24"/>
                <w:u w:val="none"/>
              </w:rPr>
              <w:t>(11</w:t>
            </w:r>
            <w:r w:rsidR="0017749E">
              <w:rPr>
                <w:b w:val="0"/>
                <w:sz w:val="24"/>
                <w:u w:val="none"/>
              </w:rPr>
              <w:t>)</w:t>
            </w:r>
            <w:r w:rsidR="00992187">
              <w:rPr>
                <w:b w:val="0"/>
                <w:sz w:val="24"/>
                <w:u w:val="none"/>
              </w:rPr>
              <w:t xml:space="preserve"> </w:t>
            </w:r>
            <w:r w:rsidR="00992187" w:rsidRPr="00992187">
              <w:rPr>
                <w:b w:val="0"/>
                <w:sz w:val="24"/>
                <w:u w:val="none"/>
              </w:rPr>
              <w:t>Credi che i giovani bevano per trasgredire?</w:t>
            </w:r>
          </w:p>
          <w:p w:rsidR="00992187" w:rsidRDefault="00AD1E12" w:rsidP="004E6D60">
            <w:pPr>
              <w:rPr>
                <w:b w:val="0"/>
                <w:sz w:val="24"/>
                <w:u w:val="none"/>
              </w:rPr>
            </w:pPr>
            <w:r>
              <w:rPr>
                <w:b w:val="0"/>
                <w:sz w:val="24"/>
                <w:u w:val="none"/>
              </w:rPr>
              <w:t>(12</w:t>
            </w:r>
            <w:r w:rsidR="0017749E">
              <w:rPr>
                <w:b w:val="0"/>
                <w:sz w:val="24"/>
                <w:u w:val="none"/>
              </w:rPr>
              <w:t>)</w:t>
            </w:r>
            <w:r w:rsidR="00992187">
              <w:rPr>
                <w:b w:val="0"/>
                <w:sz w:val="24"/>
                <w:u w:val="none"/>
              </w:rPr>
              <w:t xml:space="preserve"> </w:t>
            </w:r>
            <w:r w:rsidR="00992187" w:rsidRPr="00992187">
              <w:rPr>
                <w:b w:val="0"/>
                <w:sz w:val="24"/>
                <w:u w:val="none"/>
              </w:rPr>
              <w:t>Credi che le ragazze, in compag</w:t>
            </w:r>
            <w:r w:rsidR="003F5197">
              <w:rPr>
                <w:b w:val="0"/>
                <w:sz w:val="24"/>
                <w:u w:val="none"/>
              </w:rPr>
              <w:t>nia, esagerino di più con l'alc</w:t>
            </w:r>
            <w:r w:rsidR="00992187" w:rsidRPr="00992187">
              <w:rPr>
                <w:b w:val="0"/>
                <w:sz w:val="24"/>
                <w:u w:val="none"/>
              </w:rPr>
              <w:t>ol rispetto ai ragazzi?</w:t>
            </w:r>
          </w:p>
          <w:p w:rsidR="00592214" w:rsidRPr="00274978" w:rsidRDefault="00592214" w:rsidP="004E6D60">
            <w:pPr>
              <w:rPr>
                <w:b w:val="0"/>
                <w:sz w:val="24"/>
                <w:u w:val="none"/>
              </w:rPr>
            </w:pPr>
          </w:p>
        </w:tc>
      </w:tr>
      <w:tr w:rsidR="00627FA2" w:rsidRPr="00274978" w:rsidTr="00432ECB">
        <w:trPr>
          <w:trHeight w:val="3303"/>
        </w:trPr>
        <w:tc>
          <w:tcPr>
            <w:tcW w:w="3248" w:type="dxa"/>
          </w:tcPr>
          <w:p w:rsidR="00042B83" w:rsidRPr="00274978" w:rsidRDefault="00042B83" w:rsidP="00A05F3E">
            <w:pPr>
              <w:rPr>
                <w:b w:val="0"/>
                <w:sz w:val="24"/>
                <w:u w:val="none"/>
              </w:rPr>
            </w:pPr>
          </w:p>
          <w:p w:rsidR="00627FA2" w:rsidRDefault="00EB4A3D" w:rsidP="00A84C83">
            <w:pPr>
              <w:jc w:val="both"/>
              <w:rPr>
                <w:b w:val="0"/>
                <w:sz w:val="24"/>
                <w:u w:val="none"/>
              </w:rPr>
            </w:pPr>
            <w:r w:rsidRPr="005E6A88">
              <w:rPr>
                <w:sz w:val="24"/>
                <w:u w:val="none"/>
              </w:rPr>
              <w:t>Abitudini nel bere del gruppo</w:t>
            </w:r>
            <w:r w:rsidR="005E6A88">
              <w:rPr>
                <w:b w:val="0"/>
                <w:sz w:val="24"/>
                <w:u w:val="none"/>
              </w:rPr>
              <w:t>:</w:t>
            </w:r>
          </w:p>
          <w:p w:rsidR="005E6A88" w:rsidRDefault="005E6A88" w:rsidP="00A84C83">
            <w:pPr>
              <w:jc w:val="both"/>
              <w:rPr>
                <w:b w:val="0"/>
                <w:sz w:val="24"/>
                <w:u w:val="none"/>
              </w:rPr>
            </w:pPr>
          </w:p>
          <w:p w:rsidR="005E6A88" w:rsidRDefault="005E6A88" w:rsidP="00A84C83">
            <w:pPr>
              <w:jc w:val="both"/>
              <w:rPr>
                <w:b w:val="0"/>
                <w:sz w:val="24"/>
                <w:u w:val="none"/>
              </w:rPr>
            </w:pPr>
            <w:r>
              <w:rPr>
                <w:b w:val="0"/>
                <w:sz w:val="24"/>
                <w:u w:val="none"/>
              </w:rPr>
              <w:t>vengono rilevate</w:t>
            </w:r>
            <w:r w:rsidRPr="00274978">
              <w:rPr>
                <w:b w:val="0"/>
                <w:sz w:val="24"/>
                <w:u w:val="none"/>
              </w:rPr>
              <w:t xml:space="preserve"> le abitudini nel bere nel gr</w:t>
            </w:r>
            <w:r>
              <w:rPr>
                <w:b w:val="0"/>
                <w:sz w:val="24"/>
                <w:u w:val="none"/>
              </w:rPr>
              <w:t>uppo che i giovani frequentano</w:t>
            </w:r>
          </w:p>
          <w:p w:rsidR="005E6A88" w:rsidRPr="00274978" w:rsidRDefault="005E6A88" w:rsidP="00A84C83">
            <w:pPr>
              <w:jc w:val="both"/>
              <w:rPr>
                <w:b w:val="0"/>
                <w:sz w:val="24"/>
                <w:u w:val="none"/>
              </w:rPr>
            </w:pPr>
          </w:p>
        </w:tc>
        <w:tc>
          <w:tcPr>
            <w:tcW w:w="3248" w:type="dxa"/>
          </w:tcPr>
          <w:p w:rsidR="00042B83" w:rsidRPr="00274978" w:rsidRDefault="00042B83" w:rsidP="00A05F3E">
            <w:pPr>
              <w:rPr>
                <w:b w:val="0"/>
                <w:sz w:val="24"/>
                <w:u w:val="none"/>
              </w:rPr>
            </w:pPr>
          </w:p>
          <w:p w:rsidR="005E6A88" w:rsidRPr="00274978" w:rsidRDefault="005E6A88" w:rsidP="005E6A88">
            <w:pPr>
              <w:jc w:val="both"/>
              <w:rPr>
                <w:b w:val="0"/>
                <w:sz w:val="24"/>
                <w:u w:val="none"/>
              </w:rPr>
            </w:pPr>
            <w:r w:rsidRPr="00274978">
              <w:rPr>
                <w:b w:val="0"/>
                <w:sz w:val="24"/>
                <w:u w:val="none"/>
              </w:rPr>
              <w:t xml:space="preserve">di </w:t>
            </w:r>
            <w:r w:rsidRPr="005E6A88">
              <w:rPr>
                <w:b w:val="0"/>
                <w:sz w:val="24"/>
              </w:rPr>
              <w:t>COMPORTAMENTO</w:t>
            </w:r>
            <w:r w:rsidRPr="00274978">
              <w:rPr>
                <w:b w:val="0"/>
                <w:sz w:val="24"/>
                <w:u w:val="none"/>
              </w:rPr>
              <w:t>:</w:t>
            </w:r>
          </w:p>
          <w:p w:rsidR="005E6A88" w:rsidRPr="00274978" w:rsidRDefault="005E6A88" w:rsidP="005E6A88">
            <w:pPr>
              <w:ind w:firstLine="708"/>
              <w:jc w:val="both"/>
              <w:rPr>
                <w:b w:val="0"/>
                <w:sz w:val="24"/>
                <w:u w:val="none"/>
              </w:rPr>
            </w:pPr>
          </w:p>
          <w:p w:rsidR="005E6A88" w:rsidRPr="00274978" w:rsidRDefault="00112EB7" w:rsidP="005E6A88">
            <w:pPr>
              <w:jc w:val="both"/>
              <w:rPr>
                <w:b w:val="0"/>
                <w:sz w:val="24"/>
                <w:u w:val="none"/>
              </w:rPr>
            </w:pPr>
            <w:r>
              <w:rPr>
                <w:b w:val="0"/>
                <w:sz w:val="24"/>
                <w:u w:val="none"/>
              </w:rPr>
              <w:t xml:space="preserve">- vedere </w:t>
            </w:r>
            <w:r w:rsidR="005E6A88" w:rsidRPr="00274978">
              <w:rPr>
                <w:b w:val="0"/>
                <w:sz w:val="24"/>
                <w:u w:val="none"/>
              </w:rPr>
              <w:t>un amico/amica ubriaco/a</w:t>
            </w:r>
          </w:p>
          <w:p w:rsidR="005E6A88" w:rsidRPr="00274978" w:rsidRDefault="005E6A88" w:rsidP="005E6A88">
            <w:pPr>
              <w:jc w:val="both"/>
              <w:rPr>
                <w:b w:val="0"/>
                <w:sz w:val="24"/>
                <w:u w:val="none"/>
              </w:rPr>
            </w:pPr>
          </w:p>
          <w:p w:rsidR="005E6A88" w:rsidRPr="00274978" w:rsidRDefault="005E6A88" w:rsidP="005E6A88">
            <w:pPr>
              <w:jc w:val="both"/>
              <w:rPr>
                <w:b w:val="0"/>
                <w:sz w:val="24"/>
                <w:u w:val="none"/>
              </w:rPr>
            </w:pPr>
            <w:r w:rsidRPr="00274978">
              <w:rPr>
                <w:b w:val="0"/>
                <w:sz w:val="24"/>
                <w:u w:val="none"/>
              </w:rPr>
              <w:t xml:space="preserve">di </w:t>
            </w:r>
            <w:r w:rsidRPr="005E6A88">
              <w:rPr>
                <w:b w:val="0"/>
                <w:sz w:val="24"/>
              </w:rPr>
              <w:t>ATTEGGIAMENTO</w:t>
            </w:r>
            <w:r w:rsidRPr="00274978">
              <w:rPr>
                <w:b w:val="0"/>
                <w:sz w:val="24"/>
                <w:u w:val="none"/>
              </w:rPr>
              <w:t>:</w:t>
            </w:r>
          </w:p>
          <w:p w:rsidR="005E6A88" w:rsidRPr="00274978" w:rsidRDefault="005E6A88" w:rsidP="005E6A88">
            <w:pPr>
              <w:jc w:val="both"/>
              <w:rPr>
                <w:b w:val="0"/>
                <w:sz w:val="24"/>
                <w:u w:val="none"/>
              </w:rPr>
            </w:pPr>
          </w:p>
          <w:p w:rsidR="005E6A88" w:rsidRPr="00274978" w:rsidRDefault="005E6A88" w:rsidP="005E6A88">
            <w:pPr>
              <w:jc w:val="both"/>
              <w:rPr>
                <w:b w:val="0"/>
                <w:sz w:val="24"/>
                <w:u w:val="none"/>
              </w:rPr>
            </w:pPr>
            <w:r w:rsidRPr="00274978">
              <w:rPr>
                <w:b w:val="0"/>
                <w:sz w:val="24"/>
                <w:u w:val="none"/>
              </w:rPr>
              <w:t>- c</w:t>
            </w:r>
            <w:r>
              <w:rPr>
                <w:b w:val="0"/>
                <w:sz w:val="24"/>
                <w:u w:val="none"/>
              </w:rPr>
              <w:t>rede</w:t>
            </w:r>
            <w:r w:rsidR="00112EB7">
              <w:rPr>
                <w:b w:val="0"/>
                <w:sz w:val="24"/>
                <w:u w:val="none"/>
              </w:rPr>
              <w:t>re</w:t>
            </w:r>
            <w:r>
              <w:rPr>
                <w:b w:val="0"/>
                <w:sz w:val="24"/>
                <w:u w:val="none"/>
              </w:rPr>
              <w:t xml:space="preserve"> che il gruppo possa influenzare</w:t>
            </w:r>
            <w:r w:rsidRPr="00274978">
              <w:rPr>
                <w:b w:val="0"/>
                <w:sz w:val="24"/>
                <w:u w:val="none"/>
              </w:rPr>
              <w:t xml:space="preserve"> un ra</w:t>
            </w:r>
            <w:r>
              <w:rPr>
                <w:b w:val="0"/>
                <w:sz w:val="24"/>
                <w:u w:val="none"/>
              </w:rPr>
              <w:t>gazzo/a e portarlo ad esagerare con l’alco</w:t>
            </w:r>
            <w:r w:rsidRPr="00274978">
              <w:rPr>
                <w:b w:val="0"/>
                <w:sz w:val="24"/>
                <w:u w:val="none"/>
              </w:rPr>
              <w:t>l</w:t>
            </w:r>
          </w:p>
          <w:p w:rsidR="00627FA2" w:rsidRPr="00274978" w:rsidRDefault="00627FA2" w:rsidP="00724877">
            <w:pPr>
              <w:jc w:val="both"/>
              <w:rPr>
                <w:b w:val="0"/>
                <w:sz w:val="24"/>
                <w:u w:val="none"/>
              </w:rPr>
            </w:pPr>
          </w:p>
        </w:tc>
        <w:tc>
          <w:tcPr>
            <w:tcW w:w="3249" w:type="dxa"/>
          </w:tcPr>
          <w:p w:rsidR="00DF43AC" w:rsidRPr="00274978" w:rsidRDefault="00DF43AC" w:rsidP="00BA6679">
            <w:pPr>
              <w:rPr>
                <w:b w:val="0"/>
                <w:sz w:val="24"/>
                <w:u w:val="none"/>
              </w:rPr>
            </w:pPr>
          </w:p>
          <w:p w:rsidR="00592214" w:rsidRDefault="00592214" w:rsidP="00592214">
            <w:pPr>
              <w:jc w:val="both"/>
              <w:rPr>
                <w:b w:val="0"/>
                <w:sz w:val="24"/>
                <w:u w:val="none"/>
              </w:rPr>
            </w:pPr>
            <w:r>
              <w:rPr>
                <w:b w:val="0"/>
                <w:sz w:val="24"/>
                <w:u w:val="none"/>
              </w:rPr>
              <w:t>sul</w:t>
            </w:r>
            <w:r w:rsidRPr="00274978">
              <w:rPr>
                <w:b w:val="0"/>
                <w:sz w:val="24"/>
                <w:u w:val="none"/>
              </w:rPr>
              <w:t xml:space="preserve"> </w:t>
            </w:r>
            <w:r w:rsidRPr="005E6A88">
              <w:rPr>
                <w:b w:val="0"/>
                <w:sz w:val="24"/>
              </w:rPr>
              <w:t>COMPORTAMENTO</w:t>
            </w:r>
            <w:r w:rsidRPr="00274978">
              <w:rPr>
                <w:b w:val="0"/>
                <w:sz w:val="24"/>
                <w:u w:val="none"/>
              </w:rPr>
              <w:t>:</w:t>
            </w:r>
          </w:p>
          <w:p w:rsidR="00DF43AC" w:rsidRDefault="00DF43AC" w:rsidP="005E6A88">
            <w:pPr>
              <w:jc w:val="both"/>
              <w:rPr>
                <w:b w:val="0"/>
                <w:sz w:val="24"/>
                <w:u w:val="none"/>
              </w:rPr>
            </w:pPr>
          </w:p>
          <w:p w:rsidR="00592214" w:rsidRDefault="00AD1E12" w:rsidP="00592214">
            <w:pPr>
              <w:jc w:val="both"/>
              <w:rPr>
                <w:b w:val="0"/>
                <w:sz w:val="24"/>
                <w:u w:val="none"/>
              </w:rPr>
            </w:pPr>
            <w:r>
              <w:rPr>
                <w:b w:val="0"/>
                <w:sz w:val="24"/>
                <w:u w:val="none"/>
              </w:rPr>
              <w:t>(8</w:t>
            </w:r>
            <w:r w:rsidR="0017749E">
              <w:rPr>
                <w:b w:val="0"/>
                <w:sz w:val="24"/>
                <w:u w:val="none"/>
              </w:rPr>
              <w:t>)</w:t>
            </w:r>
            <w:r w:rsidR="00592214" w:rsidRPr="00592214">
              <w:rPr>
                <w:u w:val="none"/>
              </w:rPr>
              <w:t xml:space="preserve"> </w:t>
            </w:r>
            <w:r w:rsidR="00592214" w:rsidRPr="00592214">
              <w:rPr>
                <w:b w:val="0"/>
                <w:sz w:val="24"/>
                <w:u w:val="none"/>
              </w:rPr>
              <w:t>Ti è mai capitato di vedere un tuo amico/a ubriaco/a?</w:t>
            </w:r>
          </w:p>
          <w:p w:rsidR="00592214" w:rsidRDefault="00592214" w:rsidP="00592214">
            <w:pPr>
              <w:jc w:val="both"/>
              <w:rPr>
                <w:b w:val="0"/>
                <w:sz w:val="24"/>
                <w:u w:val="none"/>
              </w:rPr>
            </w:pPr>
          </w:p>
          <w:p w:rsidR="00592214" w:rsidRDefault="00592214" w:rsidP="00592214">
            <w:pPr>
              <w:jc w:val="both"/>
              <w:rPr>
                <w:b w:val="0"/>
                <w:sz w:val="24"/>
                <w:u w:val="none"/>
              </w:rPr>
            </w:pPr>
            <w:r>
              <w:rPr>
                <w:b w:val="0"/>
                <w:sz w:val="24"/>
                <w:u w:val="none"/>
              </w:rPr>
              <w:t xml:space="preserve">sull’ </w:t>
            </w:r>
            <w:r w:rsidRPr="005E6A88">
              <w:rPr>
                <w:b w:val="0"/>
                <w:sz w:val="24"/>
              </w:rPr>
              <w:t>ATTEGGIAMENTO</w:t>
            </w:r>
            <w:r w:rsidRPr="00274978">
              <w:rPr>
                <w:b w:val="0"/>
                <w:sz w:val="24"/>
                <w:u w:val="none"/>
              </w:rPr>
              <w:t>:</w:t>
            </w:r>
          </w:p>
          <w:p w:rsidR="00592214" w:rsidRDefault="00592214" w:rsidP="00592214">
            <w:pPr>
              <w:jc w:val="both"/>
              <w:rPr>
                <w:b w:val="0"/>
                <w:sz w:val="24"/>
                <w:u w:val="none"/>
              </w:rPr>
            </w:pPr>
          </w:p>
          <w:p w:rsidR="00592214" w:rsidRDefault="00AD1E12" w:rsidP="00592214">
            <w:pPr>
              <w:jc w:val="both"/>
              <w:rPr>
                <w:b w:val="0"/>
                <w:sz w:val="24"/>
                <w:u w:val="none"/>
              </w:rPr>
            </w:pPr>
            <w:r>
              <w:rPr>
                <w:b w:val="0"/>
                <w:sz w:val="24"/>
                <w:u w:val="none"/>
              </w:rPr>
              <w:t>(9</w:t>
            </w:r>
            <w:r w:rsidR="0017749E">
              <w:rPr>
                <w:b w:val="0"/>
                <w:sz w:val="24"/>
                <w:u w:val="none"/>
              </w:rPr>
              <w:t>)</w:t>
            </w:r>
            <w:r w:rsidR="00592214">
              <w:rPr>
                <w:b w:val="0"/>
                <w:u w:val="none"/>
              </w:rPr>
              <w:t xml:space="preserve"> </w:t>
            </w:r>
            <w:r w:rsidR="00592214" w:rsidRPr="00592214">
              <w:rPr>
                <w:b w:val="0"/>
                <w:sz w:val="24"/>
                <w:u w:val="none"/>
              </w:rPr>
              <w:t>Credi che il tuo gruppo possa portare un r</w:t>
            </w:r>
            <w:r w:rsidR="003F5197">
              <w:rPr>
                <w:b w:val="0"/>
                <w:sz w:val="24"/>
                <w:u w:val="none"/>
              </w:rPr>
              <w:t>agazzo/a ad esagerare con l'alc</w:t>
            </w:r>
            <w:r w:rsidR="00592214" w:rsidRPr="00592214">
              <w:rPr>
                <w:b w:val="0"/>
                <w:sz w:val="24"/>
                <w:u w:val="none"/>
              </w:rPr>
              <w:t>ol?</w:t>
            </w:r>
          </w:p>
          <w:p w:rsidR="009D73EE" w:rsidRPr="00274978" w:rsidRDefault="009D73EE" w:rsidP="00592214">
            <w:pPr>
              <w:jc w:val="both"/>
              <w:rPr>
                <w:b w:val="0"/>
                <w:sz w:val="24"/>
                <w:u w:val="none"/>
              </w:rPr>
            </w:pPr>
          </w:p>
          <w:p w:rsidR="00592214" w:rsidRPr="00274978" w:rsidRDefault="00592214" w:rsidP="00592214">
            <w:pPr>
              <w:jc w:val="both"/>
              <w:rPr>
                <w:b w:val="0"/>
                <w:sz w:val="24"/>
                <w:u w:val="none"/>
              </w:rPr>
            </w:pPr>
          </w:p>
        </w:tc>
      </w:tr>
      <w:tr w:rsidR="00432ECB" w:rsidRPr="00274978" w:rsidTr="00432ECB">
        <w:trPr>
          <w:trHeight w:val="265"/>
        </w:trPr>
        <w:tc>
          <w:tcPr>
            <w:tcW w:w="3248" w:type="dxa"/>
          </w:tcPr>
          <w:p w:rsidR="009D73EE" w:rsidRDefault="009D73EE" w:rsidP="00432ECB">
            <w:pPr>
              <w:rPr>
                <w:sz w:val="24"/>
                <w:u w:val="none"/>
              </w:rPr>
            </w:pPr>
          </w:p>
          <w:p w:rsidR="00432ECB" w:rsidRDefault="00432ECB" w:rsidP="00432ECB">
            <w:pPr>
              <w:rPr>
                <w:sz w:val="24"/>
                <w:u w:val="none"/>
              </w:rPr>
            </w:pPr>
            <w:r w:rsidRPr="00432ECB">
              <w:rPr>
                <w:sz w:val="24"/>
                <w:u w:val="none"/>
              </w:rPr>
              <w:t>Informazioni anagrafiche</w:t>
            </w:r>
          </w:p>
          <w:p w:rsidR="009D73EE" w:rsidRPr="00432ECB" w:rsidRDefault="009D73EE" w:rsidP="00432ECB">
            <w:pPr>
              <w:rPr>
                <w:b w:val="0"/>
                <w:sz w:val="24"/>
                <w:u w:val="none"/>
              </w:rPr>
            </w:pPr>
          </w:p>
        </w:tc>
        <w:tc>
          <w:tcPr>
            <w:tcW w:w="3248" w:type="dxa"/>
          </w:tcPr>
          <w:p w:rsidR="009D73EE" w:rsidRDefault="009D73EE" w:rsidP="00432ECB">
            <w:pPr>
              <w:rPr>
                <w:b w:val="0"/>
                <w:sz w:val="24"/>
                <w:u w:val="none"/>
              </w:rPr>
            </w:pPr>
          </w:p>
          <w:p w:rsidR="00432ECB" w:rsidRPr="00274978" w:rsidRDefault="00432ECB" w:rsidP="00432ECB">
            <w:pPr>
              <w:rPr>
                <w:b w:val="0"/>
                <w:sz w:val="24"/>
                <w:u w:val="none"/>
              </w:rPr>
            </w:pPr>
            <w:r>
              <w:rPr>
                <w:b w:val="0"/>
                <w:sz w:val="24"/>
                <w:u w:val="none"/>
              </w:rPr>
              <w:t>- genere ed età dell’individuo</w:t>
            </w:r>
          </w:p>
        </w:tc>
        <w:tc>
          <w:tcPr>
            <w:tcW w:w="3249" w:type="dxa"/>
          </w:tcPr>
          <w:p w:rsidR="009D73EE" w:rsidRDefault="009D73EE" w:rsidP="00432ECB">
            <w:pPr>
              <w:rPr>
                <w:b w:val="0"/>
                <w:sz w:val="24"/>
                <w:u w:val="none"/>
              </w:rPr>
            </w:pPr>
          </w:p>
          <w:p w:rsidR="00432ECB" w:rsidRDefault="00432ECB" w:rsidP="00432ECB">
            <w:pPr>
              <w:rPr>
                <w:b w:val="0"/>
                <w:sz w:val="24"/>
                <w:u w:val="none"/>
              </w:rPr>
            </w:pPr>
            <w:r>
              <w:rPr>
                <w:b w:val="0"/>
                <w:sz w:val="24"/>
                <w:u w:val="none"/>
              </w:rPr>
              <w:t>(1) Genere?</w:t>
            </w:r>
          </w:p>
          <w:p w:rsidR="00432ECB" w:rsidRDefault="00432ECB" w:rsidP="00432ECB">
            <w:pPr>
              <w:rPr>
                <w:b w:val="0"/>
                <w:sz w:val="24"/>
                <w:u w:val="none"/>
              </w:rPr>
            </w:pPr>
            <w:r>
              <w:rPr>
                <w:b w:val="0"/>
                <w:sz w:val="24"/>
                <w:u w:val="none"/>
              </w:rPr>
              <w:t>(2) Età?</w:t>
            </w:r>
          </w:p>
          <w:p w:rsidR="00432ECB" w:rsidRPr="00274978" w:rsidRDefault="00432ECB" w:rsidP="00432ECB">
            <w:pPr>
              <w:rPr>
                <w:b w:val="0"/>
                <w:sz w:val="24"/>
                <w:u w:val="none"/>
              </w:rPr>
            </w:pPr>
          </w:p>
        </w:tc>
      </w:tr>
    </w:tbl>
    <w:p w:rsidR="000A2408" w:rsidRDefault="000A2408" w:rsidP="0094336D">
      <w:pPr>
        <w:rPr>
          <w:sz w:val="28"/>
          <w:u w:val="none"/>
        </w:rPr>
      </w:pPr>
    </w:p>
    <w:p w:rsidR="000A2408" w:rsidRDefault="000A2408" w:rsidP="0094336D">
      <w:pPr>
        <w:rPr>
          <w:sz w:val="28"/>
          <w:u w:val="none"/>
        </w:rPr>
      </w:pPr>
    </w:p>
    <w:p w:rsidR="0094336D" w:rsidRDefault="0094336D" w:rsidP="0094336D">
      <w:pPr>
        <w:rPr>
          <w:sz w:val="28"/>
          <w:u w:val="none"/>
        </w:rPr>
      </w:pPr>
      <w:r>
        <w:rPr>
          <w:sz w:val="28"/>
          <w:u w:val="none"/>
        </w:rPr>
        <w:t>Popolazione di riferimento, campione e tipologia di campionamento</w:t>
      </w:r>
    </w:p>
    <w:p w:rsidR="0094336D" w:rsidRDefault="0094336D" w:rsidP="0094336D">
      <w:pPr>
        <w:rPr>
          <w:sz w:val="28"/>
          <w:u w:val="none"/>
        </w:rPr>
      </w:pPr>
    </w:p>
    <w:p w:rsidR="0094336D" w:rsidRDefault="002B59DA" w:rsidP="007F3442">
      <w:pPr>
        <w:jc w:val="both"/>
        <w:rPr>
          <w:b w:val="0"/>
          <w:sz w:val="24"/>
          <w:u w:val="none"/>
        </w:rPr>
      </w:pPr>
      <w:r>
        <w:rPr>
          <w:b w:val="0"/>
          <w:sz w:val="24"/>
          <w:u w:val="none"/>
        </w:rPr>
        <w:t xml:space="preserve">La popolazione di riferimento è costituita da tutti gli studenti delle scuole superiori italiane, il campione utilizzato è costituito </w:t>
      </w:r>
      <w:r w:rsidR="00BD1A29">
        <w:rPr>
          <w:b w:val="0"/>
          <w:sz w:val="24"/>
          <w:u w:val="none"/>
        </w:rPr>
        <w:t xml:space="preserve">da tutte le classi dalla prima alla quinta della sede principale della scuola secondaria superiore delle Vallette, l’ </w:t>
      </w:r>
      <w:r w:rsidR="00BD1A29" w:rsidRPr="00BD1A29">
        <w:rPr>
          <w:b w:val="0"/>
          <w:sz w:val="24"/>
          <w:u w:val="none"/>
        </w:rPr>
        <w:t>ITCS "Russel - Moro"</w:t>
      </w:r>
      <w:r w:rsidR="00E774CB">
        <w:rPr>
          <w:b w:val="0"/>
          <w:sz w:val="24"/>
          <w:u w:val="none"/>
        </w:rPr>
        <w:t xml:space="preserve">, con un totale di 324 studenti intervistati. </w:t>
      </w:r>
      <w:r w:rsidR="007C2FC0">
        <w:rPr>
          <w:b w:val="0"/>
          <w:sz w:val="24"/>
          <w:u w:val="none"/>
        </w:rPr>
        <w:t>Il campione è stato scelto per comodità di rilevazione dello studente.</w:t>
      </w:r>
    </w:p>
    <w:p w:rsidR="007F3442" w:rsidRPr="00BD1A29" w:rsidRDefault="007F3442" w:rsidP="007F3442">
      <w:pPr>
        <w:jc w:val="both"/>
        <w:rPr>
          <w:b w:val="0"/>
          <w:sz w:val="24"/>
          <w:u w:val="none"/>
        </w:rPr>
      </w:pPr>
    </w:p>
    <w:p w:rsidR="0094336D" w:rsidRDefault="0094336D" w:rsidP="007F3442">
      <w:pPr>
        <w:jc w:val="both"/>
        <w:rPr>
          <w:b w:val="0"/>
          <w:sz w:val="24"/>
          <w:u w:val="none"/>
        </w:rPr>
      </w:pPr>
    </w:p>
    <w:p w:rsidR="00EB488A" w:rsidRDefault="00EB488A" w:rsidP="00EB488A">
      <w:pPr>
        <w:rPr>
          <w:sz w:val="28"/>
          <w:u w:val="none"/>
        </w:rPr>
      </w:pPr>
      <w:r>
        <w:rPr>
          <w:sz w:val="28"/>
          <w:u w:val="none"/>
        </w:rPr>
        <w:t>Tecniche e strumenti di rilevazione dei dati</w:t>
      </w:r>
    </w:p>
    <w:p w:rsidR="00EB488A" w:rsidRDefault="00EB488A" w:rsidP="00EB488A">
      <w:pPr>
        <w:rPr>
          <w:sz w:val="28"/>
          <w:u w:val="none"/>
        </w:rPr>
      </w:pPr>
    </w:p>
    <w:p w:rsidR="008A0332" w:rsidRDefault="00AB7926" w:rsidP="007F3442">
      <w:pPr>
        <w:jc w:val="both"/>
        <w:rPr>
          <w:b w:val="0"/>
          <w:sz w:val="24"/>
          <w:u w:val="none"/>
        </w:rPr>
      </w:pPr>
      <w:r>
        <w:rPr>
          <w:b w:val="0"/>
          <w:sz w:val="24"/>
          <w:u w:val="none"/>
        </w:rPr>
        <w:t>Per rilevare i dati si è scelto un</w:t>
      </w:r>
      <w:r w:rsidR="00542305">
        <w:rPr>
          <w:b w:val="0"/>
          <w:sz w:val="24"/>
          <w:u w:val="none"/>
        </w:rPr>
        <w:t xml:space="preserve"> questionario </w:t>
      </w:r>
      <w:r>
        <w:rPr>
          <w:b w:val="0"/>
          <w:sz w:val="24"/>
          <w:u w:val="none"/>
        </w:rPr>
        <w:t xml:space="preserve">che </w:t>
      </w:r>
      <w:r w:rsidR="00542305">
        <w:rPr>
          <w:b w:val="0"/>
          <w:sz w:val="24"/>
          <w:u w:val="none"/>
        </w:rPr>
        <w:t>mirava a raccogliere informazioni sull’abuso di sostanze alcoliche tra gli alunni e sul comportamento di gruppo riguard</w:t>
      </w:r>
      <w:r w:rsidR="00FD7934">
        <w:rPr>
          <w:b w:val="0"/>
          <w:sz w:val="24"/>
          <w:u w:val="none"/>
        </w:rPr>
        <w:t>o l’abuso di</w:t>
      </w:r>
      <w:r>
        <w:rPr>
          <w:b w:val="0"/>
          <w:sz w:val="24"/>
          <w:u w:val="none"/>
        </w:rPr>
        <w:t xml:space="preserve"> sostanze alcoliche, abbiamo quindi</w:t>
      </w:r>
      <w:r w:rsidR="00FD7934">
        <w:rPr>
          <w:b w:val="0"/>
          <w:sz w:val="24"/>
          <w:u w:val="none"/>
        </w:rPr>
        <w:t xml:space="preserve"> optato per un questionario strutturato che, vista la delicatezza dell’argomento, rendesse il più possibile anonimo e uniforme il modo di rispondere degli alunni.</w:t>
      </w:r>
    </w:p>
    <w:p w:rsidR="00EB488A" w:rsidRDefault="00FD7934" w:rsidP="007F3442">
      <w:pPr>
        <w:jc w:val="both"/>
        <w:rPr>
          <w:b w:val="0"/>
          <w:sz w:val="24"/>
          <w:u w:val="none"/>
        </w:rPr>
      </w:pPr>
      <w:r>
        <w:rPr>
          <w:b w:val="0"/>
          <w:sz w:val="24"/>
          <w:u w:val="none"/>
        </w:rPr>
        <w:t xml:space="preserve">Il questionario distribuito </w:t>
      </w:r>
      <w:r w:rsidR="00D57054">
        <w:rPr>
          <w:b w:val="0"/>
          <w:sz w:val="24"/>
          <w:u w:val="none"/>
        </w:rPr>
        <w:t>conteneva per la maggior parte domande a scelta multipla</w:t>
      </w:r>
      <w:r w:rsidR="008A0332">
        <w:rPr>
          <w:b w:val="0"/>
          <w:sz w:val="24"/>
          <w:u w:val="none"/>
        </w:rPr>
        <w:t xml:space="preserve"> per i primi due fattori (abitudini del gruppo riguardo all’abuso di sostanze alcoliche e comportamento e atteggiamento riguardo il consumo/abuso di sostanze alcoliche), </w:t>
      </w:r>
      <w:r w:rsidR="00D57054">
        <w:rPr>
          <w:b w:val="0"/>
          <w:sz w:val="24"/>
          <w:u w:val="none"/>
        </w:rPr>
        <w:t xml:space="preserve">le risposte potevano comprendere </w:t>
      </w:r>
      <w:r>
        <w:rPr>
          <w:b w:val="0"/>
          <w:sz w:val="24"/>
          <w:u w:val="none"/>
        </w:rPr>
        <w:t xml:space="preserve">solo </w:t>
      </w:r>
      <w:r w:rsidR="00D57054">
        <w:rPr>
          <w:b w:val="0"/>
          <w:sz w:val="24"/>
          <w:u w:val="none"/>
        </w:rPr>
        <w:t>due scelte (si/no), tre scelte (si/no/non so), quattro scelte (sempre/qualche volta/quasi mai/mai) oppure cinque scelte (sempre/qualche volta/quasi mai/mai/non so), per le informazioni anagrafiche si è scelto per una domanda chiusa a scelta multipla per il genere (maschio/femmina), per l’età vista la possibile disparità tra l’età dei vari alunni nelle classi di è ricorso ad una domanda aperta in cui bisognava indicare l’età al momento della compilazione del questionario.</w:t>
      </w:r>
    </w:p>
    <w:p w:rsidR="00AB7926" w:rsidRDefault="00AB7926" w:rsidP="007F3442">
      <w:pPr>
        <w:jc w:val="both"/>
        <w:rPr>
          <w:b w:val="0"/>
          <w:sz w:val="24"/>
          <w:u w:val="none"/>
        </w:rPr>
      </w:pPr>
    </w:p>
    <w:p w:rsidR="00FB410E" w:rsidRDefault="00FB410E" w:rsidP="007F3442">
      <w:pPr>
        <w:jc w:val="both"/>
        <w:rPr>
          <w:b w:val="0"/>
          <w:sz w:val="24"/>
          <w:u w:val="none"/>
        </w:rPr>
      </w:pPr>
    </w:p>
    <w:p w:rsidR="00AB7926" w:rsidRDefault="00AB7926" w:rsidP="00AB7926">
      <w:pPr>
        <w:rPr>
          <w:sz w:val="28"/>
          <w:u w:val="none"/>
        </w:rPr>
      </w:pPr>
      <w:r>
        <w:rPr>
          <w:sz w:val="28"/>
          <w:u w:val="none"/>
        </w:rPr>
        <w:lastRenderedPageBreak/>
        <w:t>Piano di raccolta dati</w:t>
      </w:r>
    </w:p>
    <w:p w:rsidR="00AB7926" w:rsidRDefault="00AB7926" w:rsidP="00AB7926">
      <w:pPr>
        <w:rPr>
          <w:sz w:val="28"/>
          <w:u w:val="none"/>
        </w:rPr>
      </w:pPr>
    </w:p>
    <w:p w:rsidR="00AB7926" w:rsidRDefault="00AB7926" w:rsidP="00AB7926">
      <w:pPr>
        <w:jc w:val="both"/>
        <w:rPr>
          <w:b w:val="0"/>
          <w:sz w:val="24"/>
          <w:u w:val="none"/>
        </w:rPr>
      </w:pPr>
      <w:r>
        <w:rPr>
          <w:b w:val="0"/>
          <w:sz w:val="24"/>
          <w:u w:val="none"/>
        </w:rPr>
        <w:t>Il questionario</w:t>
      </w:r>
      <w:r w:rsidR="00FB410E">
        <w:rPr>
          <w:b w:val="0"/>
          <w:sz w:val="24"/>
          <w:u w:val="none"/>
        </w:rPr>
        <w:t xml:space="preserve"> (anonimo ed autocompilato dagli studenti)</w:t>
      </w:r>
      <w:r>
        <w:rPr>
          <w:b w:val="0"/>
          <w:sz w:val="24"/>
          <w:u w:val="none"/>
        </w:rPr>
        <w:t xml:space="preserve"> è stato somministrato </w:t>
      </w:r>
      <w:r w:rsidR="00FB410E">
        <w:rPr>
          <w:b w:val="0"/>
          <w:sz w:val="24"/>
          <w:u w:val="none"/>
        </w:rPr>
        <w:t xml:space="preserve">in forma cartacea </w:t>
      </w:r>
      <w:r>
        <w:rPr>
          <w:b w:val="0"/>
          <w:sz w:val="24"/>
          <w:u w:val="none"/>
        </w:rPr>
        <w:t xml:space="preserve">agli studenti della scuola secondaria superiore delle Vallette, l’ </w:t>
      </w:r>
      <w:r w:rsidRPr="00BD1A29">
        <w:rPr>
          <w:b w:val="0"/>
          <w:sz w:val="24"/>
          <w:u w:val="none"/>
        </w:rPr>
        <w:t>ITCS "Russel - Moro"</w:t>
      </w:r>
      <w:r w:rsidR="00FB410E">
        <w:rPr>
          <w:b w:val="0"/>
          <w:sz w:val="24"/>
          <w:u w:val="none"/>
        </w:rPr>
        <w:t xml:space="preserve"> dallo studente, </w:t>
      </w:r>
      <w:r>
        <w:rPr>
          <w:b w:val="0"/>
          <w:sz w:val="24"/>
          <w:u w:val="none"/>
        </w:rPr>
        <w:t>ed è stato successivamente anche raccolto.</w:t>
      </w:r>
    </w:p>
    <w:p w:rsidR="00FB410E" w:rsidRDefault="00AB7926" w:rsidP="00AB7926">
      <w:pPr>
        <w:jc w:val="both"/>
        <w:rPr>
          <w:b w:val="0"/>
          <w:sz w:val="24"/>
          <w:u w:val="none"/>
        </w:rPr>
      </w:pPr>
      <w:r>
        <w:rPr>
          <w:b w:val="0"/>
          <w:sz w:val="24"/>
          <w:u w:val="none"/>
        </w:rPr>
        <w:t>Per raccogliere i dati lo studente ha</w:t>
      </w:r>
      <w:r w:rsidR="00FB410E">
        <w:rPr>
          <w:b w:val="0"/>
          <w:sz w:val="24"/>
          <w:u w:val="none"/>
        </w:rPr>
        <w:t xml:space="preserve"> inizialmente</w:t>
      </w:r>
      <w:r>
        <w:rPr>
          <w:b w:val="0"/>
          <w:sz w:val="24"/>
          <w:u w:val="none"/>
        </w:rPr>
        <w:t xml:space="preserve"> trascritto i risultati su una matrice dati cartacea (non disponibile attualmente), questi ris</w:t>
      </w:r>
      <w:r w:rsidR="00FB410E">
        <w:rPr>
          <w:b w:val="0"/>
          <w:sz w:val="24"/>
          <w:u w:val="none"/>
        </w:rPr>
        <w:t>ultati sono poi stati riportati</w:t>
      </w:r>
      <w:r>
        <w:rPr>
          <w:b w:val="0"/>
          <w:sz w:val="24"/>
          <w:u w:val="none"/>
        </w:rPr>
        <w:t xml:space="preserve"> su di una matrice informatica tramite l’uso del software Exel. </w:t>
      </w:r>
    </w:p>
    <w:p w:rsidR="00C47C0C" w:rsidRDefault="00AB7926" w:rsidP="00796742">
      <w:pPr>
        <w:jc w:val="both"/>
        <w:rPr>
          <w:b w:val="0"/>
          <w:sz w:val="24"/>
          <w:u w:val="none"/>
        </w:rPr>
      </w:pPr>
      <w:r>
        <w:rPr>
          <w:b w:val="0"/>
          <w:sz w:val="24"/>
          <w:u w:val="none"/>
        </w:rPr>
        <w:t xml:space="preserve">La matrice originale dei dati non è più disponibile, sono rimaste tuttavia le elaborazioni dei dati raccolti dallo studente con le quali abbiamo </w:t>
      </w:r>
      <w:r w:rsidR="009273D5">
        <w:rPr>
          <w:b w:val="0"/>
          <w:sz w:val="24"/>
          <w:u w:val="none"/>
        </w:rPr>
        <w:t>provato ad interpretare i risultati.</w:t>
      </w:r>
    </w:p>
    <w:p w:rsidR="00796742" w:rsidRPr="00796742" w:rsidRDefault="00796742" w:rsidP="00796742">
      <w:pPr>
        <w:jc w:val="both"/>
        <w:rPr>
          <w:b w:val="0"/>
          <w:sz w:val="24"/>
          <w:u w:val="none"/>
        </w:rPr>
      </w:pPr>
    </w:p>
    <w:p w:rsidR="00C47C0C" w:rsidRDefault="00C47C0C" w:rsidP="00A46BE2">
      <w:pPr>
        <w:rPr>
          <w:sz w:val="28"/>
          <w:u w:val="none"/>
        </w:rPr>
      </w:pPr>
    </w:p>
    <w:p w:rsidR="00A46BE2" w:rsidRDefault="00A46BE2" w:rsidP="00A46BE2">
      <w:pPr>
        <w:rPr>
          <w:sz w:val="28"/>
          <w:u w:val="none"/>
        </w:rPr>
      </w:pPr>
      <w:r>
        <w:rPr>
          <w:sz w:val="28"/>
          <w:u w:val="none"/>
        </w:rPr>
        <w:t>Tecniche di analisi dei dati utilizzate e interpretazione dei risultati</w:t>
      </w:r>
    </w:p>
    <w:p w:rsidR="00A46BE2" w:rsidRDefault="00A46BE2" w:rsidP="00A46BE2">
      <w:pPr>
        <w:rPr>
          <w:sz w:val="28"/>
          <w:u w:val="none"/>
        </w:rPr>
      </w:pPr>
    </w:p>
    <w:p w:rsidR="00A46BE2" w:rsidRDefault="00C47C0C" w:rsidP="00C47C0C">
      <w:pPr>
        <w:jc w:val="both"/>
        <w:rPr>
          <w:b w:val="0"/>
          <w:sz w:val="24"/>
          <w:u w:val="none"/>
        </w:rPr>
      </w:pPr>
      <w:r>
        <w:rPr>
          <w:b w:val="0"/>
          <w:sz w:val="24"/>
          <w:u w:val="none"/>
        </w:rPr>
        <w:t>Non avendo a disposizione la matrice dei dati abbiamo proceduto nell’interpretare i dati ancora a nostra disposizione:</w:t>
      </w:r>
    </w:p>
    <w:p w:rsidR="00C47C0C" w:rsidRDefault="00C47C0C" w:rsidP="00C47C0C">
      <w:pPr>
        <w:jc w:val="both"/>
        <w:rPr>
          <w:b w:val="0"/>
          <w:sz w:val="24"/>
          <w:u w: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59"/>
        <w:gridCol w:w="3259"/>
        <w:gridCol w:w="3260"/>
      </w:tblGrid>
      <w:tr w:rsidR="00680740" w:rsidRPr="00D70FCD" w:rsidTr="00D70FCD">
        <w:tc>
          <w:tcPr>
            <w:tcW w:w="3259" w:type="dxa"/>
          </w:tcPr>
          <w:p w:rsidR="007833D9" w:rsidRPr="00D70FCD" w:rsidRDefault="007833D9" w:rsidP="00D70FCD">
            <w:pPr>
              <w:jc w:val="center"/>
              <w:rPr>
                <w:sz w:val="24"/>
                <w:u w:val="none"/>
              </w:rPr>
            </w:pPr>
          </w:p>
          <w:p w:rsidR="00680740" w:rsidRPr="00D70FCD" w:rsidRDefault="00680740" w:rsidP="00D70FCD">
            <w:pPr>
              <w:jc w:val="center"/>
              <w:rPr>
                <w:sz w:val="24"/>
                <w:u w:val="none"/>
              </w:rPr>
            </w:pPr>
            <w:r w:rsidRPr="00D70FCD">
              <w:rPr>
                <w:sz w:val="24"/>
                <w:u w:val="none"/>
              </w:rPr>
              <w:t>Genere</w:t>
            </w:r>
          </w:p>
          <w:p w:rsidR="007833D9" w:rsidRPr="00D70FCD" w:rsidRDefault="007833D9" w:rsidP="00D70FCD">
            <w:pPr>
              <w:jc w:val="center"/>
              <w:rPr>
                <w:sz w:val="24"/>
                <w:u w:val="none"/>
              </w:rPr>
            </w:pPr>
          </w:p>
        </w:tc>
        <w:tc>
          <w:tcPr>
            <w:tcW w:w="3259" w:type="dxa"/>
          </w:tcPr>
          <w:p w:rsidR="007833D9" w:rsidRPr="00D70FCD" w:rsidRDefault="007833D9" w:rsidP="00D70FCD">
            <w:pPr>
              <w:jc w:val="center"/>
              <w:rPr>
                <w:sz w:val="24"/>
                <w:u w:val="none"/>
              </w:rPr>
            </w:pPr>
          </w:p>
          <w:p w:rsidR="00680740" w:rsidRPr="00D70FCD" w:rsidRDefault="00680740" w:rsidP="00D70FCD">
            <w:pPr>
              <w:jc w:val="center"/>
              <w:rPr>
                <w:sz w:val="24"/>
                <w:u w:val="none"/>
              </w:rPr>
            </w:pPr>
            <w:r w:rsidRPr="00D70FCD">
              <w:rPr>
                <w:sz w:val="24"/>
                <w:u w:val="none"/>
              </w:rPr>
              <w:t>Frequenza semplice</w:t>
            </w:r>
          </w:p>
        </w:tc>
        <w:tc>
          <w:tcPr>
            <w:tcW w:w="3260" w:type="dxa"/>
          </w:tcPr>
          <w:p w:rsidR="007833D9" w:rsidRPr="00D70FCD" w:rsidRDefault="007833D9" w:rsidP="00D70FCD">
            <w:pPr>
              <w:jc w:val="center"/>
              <w:rPr>
                <w:sz w:val="24"/>
                <w:u w:val="none"/>
              </w:rPr>
            </w:pPr>
          </w:p>
          <w:p w:rsidR="00680740" w:rsidRPr="00D70FCD" w:rsidRDefault="00680740" w:rsidP="00D70FCD">
            <w:pPr>
              <w:jc w:val="center"/>
              <w:rPr>
                <w:sz w:val="24"/>
                <w:u w:val="none"/>
              </w:rPr>
            </w:pPr>
            <w:r w:rsidRPr="00D70FCD">
              <w:rPr>
                <w:sz w:val="24"/>
                <w:u w:val="none"/>
              </w:rPr>
              <w:t>Percentuale</w:t>
            </w:r>
          </w:p>
        </w:tc>
      </w:tr>
      <w:tr w:rsidR="00680740" w:rsidRPr="00D70FCD" w:rsidTr="00D70FCD">
        <w:tc>
          <w:tcPr>
            <w:tcW w:w="3259" w:type="dxa"/>
          </w:tcPr>
          <w:p w:rsidR="007833D9" w:rsidRPr="00D70FCD" w:rsidRDefault="007833D9" w:rsidP="00D70FCD">
            <w:pPr>
              <w:jc w:val="center"/>
              <w:rPr>
                <w:b w:val="0"/>
                <w:sz w:val="24"/>
                <w:u w:val="none"/>
              </w:rPr>
            </w:pPr>
          </w:p>
          <w:p w:rsidR="00680740" w:rsidRPr="00D70FCD" w:rsidRDefault="00680740" w:rsidP="00D70FCD">
            <w:pPr>
              <w:jc w:val="center"/>
              <w:rPr>
                <w:b w:val="0"/>
                <w:sz w:val="24"/>
                <w:u w:val="none"/>
              </w:rPr>
            </w:pPr>
            <w:r w:rsidRPr="00D70FCD">
              <w:rPr>
                <w:b w:val="0"/>
                <w:sz w:val="24"/>
                <w:u w:val="none"/>
              </w:rPr>
              <w:t>Maschio</w:t>
            </w:r>
          </w:p>
          <w:p w:rsidR="00680740" w:rsidRPr="00D70FCD" w:rsidRDefault="00680740" w:rsidP="00D70FCD">
            <w:pPr>
              <w:jc w:val="center"/>
              <w:rPr>
                <w:b w:val="0"/>
                <w:sz w:val="24"/>
                <w:u w:val="none"/>
              </w:rPr>
            </w:pPr>
            <w:r w:rsidRPr="00D70FCD">
              <w:rPr>
                <w:b w:val="0"/>
                <w:sz w:val="24"/>
                <w:u w:val="none"/>
              </w:rPr>
              <w:t>Femmina</w:t>
            </w:r>
          </w:p>
          <w:p w:rsidR="007833D9" w:rsidRPr="00D70FCD" w:rsidRDefault="007833D9" w:rsidP="00D70FCD">
            <w:pPr>
              <w:jc w:val="center"/>
              <w:rPr>
                <w:b w:val="0"/>
                <w:sz w:val="24"/>
                <w:u w:val="none"/>
              </w:rPr>
            </w:pPr>
          </w:p>
        </w:tc>
        <w:tc>
          <w:tcPr>
            <w:tcW w:w="3259" w:type="dxa"/>
          </w:tcPr>
          <w:p w:rsidR="007833D9" w:rsidRPr="00D70FCD" w:rsidRDefault="007833D9" w:rsidP="00D70FCD">
            <w:pPr>
              <w:jc w:val="center"/>
              <w:rPr>
                <w:b w:val="0"/>
                <w:sz w:val="24"/>
                <w:u w:val="none"/>
              </w:rPr>
            </w:pPr>
          </w:p>
          <w:p w:rsidR="00680740" w:rsidRPr="00D70FCD" w:rsidRDefault="00680740" w:rsidP="00D70FCD">
            <w:pPr>
              <w:jc w:val="center"/>
              <w:rPr>
                <w:b w:val="0"/>
                <w:sz w:val="24"/>
                <w:u w:val="none"/>
              </w:rPr>
            </w:pPr>
            <w:r w:rsidRPr="00D70FCD">
              <w:rPr>
                <w:b w:val="0"/>
                <w:sz w:val="24"/>
                <w:u w:val="none"/>
              </w:rPr>
              <w:t>100</w:t>
            </w:r>
          </w:p>
          <w:p w:rsidR="00680740" w:rsidRPr="00D70FCD" w:rsidRDefault="00680740" w:rsidP="00D70FCD">
            <w:pPr>
              <w:jc w:val="center"/>
              <w:rPr>
                <w:b w:val="0"/>
                <w:sz w:val="24"/>
                <w:u w:val="none"/>
              </w:rPr>
            </w:pPr>
            <w:r w:rsidRPr="00D70FCD">
              <w:rPr>
                <w:b w:val="0"/>
                <w:sz w:val="24"/>
                <w:u w:val="none"/>
              </w:rPr>
              <w:t>224</w:t>
            </w:r>
          </w:p>
        </w:tc>
        <w:tc>
          <w:tcPr>
            <w:tcW w:w="3260" w:type="dxa"/>
          </w:tcPr>
          <w:p w:rsidR="007833D9" w:rsidRPr="00D70FCD" w:rsidRDefault="007833D9">
            <w:pPr>
              <w:rPr>
                <w:sz w:val="24"/>
              </w:rPr>
            </w:pPr>
          </w:p>
          <w:tbl>
            <w:tblPr>
              <w:tblW w:w="960" w:type="dxa"/>
              <w:jc w:val="center"/>
              <w:tblCellMar>
                <w:left w:w="70" w:type="dxa"/>
                <w:right w:w="70" w:type="dxa"/>
              </w:tblCellMar>
              <w:tblLook w:val="04A0"/>
            </w:tblPr>
            <w:tblGrid>
              <w:gridCol w:w="960"/>
            </w:tblGrid>
            <w:tr w:rsidR="00680740" w:rsidRPr="00680740" w:rsidTr="00680740">
              <w:trPr>
                <w:trHeight w:val="255"/>
                <w:jc w:val="center"/>
              </w:trPr>
              <w:tc>
                <w:tcPr>
                  <w:tcW w:w="960" w:type="dxa"/>
                  <w:tcBorders>
                    <w:top w:val="nil"/>
                    <w:left w:val="nil"/>
                    <w:bottom w:val="nil"/>
                    <w:right w:val="nil"/>
                  </w:tcBorders>
                  <w:shd w:val="clear" w:color="auto" w:fill="auto"/>
                  <w:noWrap/>
                  <w:vAlign w:val="bottom"/>
                  <w:hideMark/>
                </w:tcPr>
                <w:p w:rsidR="00680740" w:rsidRPr="00680740" w:rsidRDefault="00680740" w:rsidP="00680740">
                  <w:pPr>
                    <w:rPr>
                      <w:rFonts w:eastAsia="Times New Roman" w:cs="Tahoma"/>
                      <w:b w:val="0"/>
                      <w:sz w:val="24"/>
                      <w:u w:val="none"/>
                      <w:lang w:eastAsia="it-IT"/>
                    </w:rPr>
                  </w:pPr>
                  <w:r w:rsidRPr="00680740">
                    <w:rPr>
                      <w:rFonts w:eastAsia="Times New Roman" w:cs="Tahoma"/>
                      <w:b w:val="0"/>
                      <w:sz w:val="24"/>
                      <w:u w:val="none"/>
                      <w:lang w:eastAsia="it-IT"/>
                    </w:rPr>
                    <w:t>30</w:t>
                  </w:r>
                  <w:r w:rsidR="005715EA">
                    <w:rPr>
                      <w:rFonts w:eastAsia="Times New Roman" w:cs="Tahoma"/>
                      <w:b w:val="0"/>
                      <w:sz w:val="24"/>
                      <w:u w:val="none"/>
                      <w:lang w:eastAsia="it-IT"/>
                    </w:rPr>
                    <w:t>,9%</w:t>
                  </w:r>
                </w:p>
              </w:tc>
            </w:tr>
            <w:tr w:rsidR="00680740" w:rsidRPr="00680740" w:rsidTr="00680740">
              <w:trPr>
                <w:trHeight w:val="255"/>
                <w:jc w:val="center"/>
              </w:trPr>
              <w:tc>
                <w:tcPr>
                  <w:tcW w:w="960" w:type="dxa"/>
                  <w:tcBorders>
                    <w:top w:val="nil"/>
                    <w:left w:val="nil"/>
                    <w:bottom w:val="nil"/>
                    <w:right w:val="nil"/>
                  </w:tcBorders>
                  <w:shd w:val="clear" w:color="auto" w:fill="auto"/>
                  <w:noWrap/>
                  <w:vAlign w:val="bottom"/>
                  <w:hideMark/>
                </w:tcPr>
                <w:p w:rsidR="00680740" w:rsidRPr="00680740" w:rsidRDefault="00680740" w:rsidP="005715EA">
                  <w:pPr>
                    <w:jc w:val="center"/>
                    <w:rPr>
                      <w:rFonts w:eastAsia="Times New Roman" w:cs="Tahoma"/>
                      <w:b w:val="0"/>
                      <w:sz w:val="24"/>
                      <w:u w:val="none"/>
                      <w:lang w:eastAsia="it-IT"/>
                    </w:rPr>
                  </w:pPr>
                  <w:r w:rsidRPr="00680740">
                    <w:rPr>
                      <w:rFonts w:eastAsia="Times New Roman" w:cs="Tahoma"/>
                      <w:b w:val="0"/>
                      <w:sz w:val="24"/>
                      <w:u w:val="none"/>
                      <w:lang w:eastAsia="it-IT"/>
                    </w:rPr>
                    <w:t>69</w:t>
                  </w:r>
                  <w:r w:rsidR="005715EA">
                    <w:rPr>
                      <w:rFonts w:eastAsia="Times New Roman" w:cs="Tahoma"/>
                      <w:b w:val="0"/>
                      <w:sz w:val="24"/>
                      <w:u w:val="none"/>
                      <w:lang w:eastAsia="it-IT"/>
                    </w:rPr>
                    <w:t>,1%</w:t>
                  </w:r>
                </w:p>
              </w:tc>
            </w:tr>
          </w:tbl>
          <w:p w:rsidR="00680740" w:rsidRPr="00D70FCD" w:rsidRDefault="00680740" w:rsidP="00D70FCD">
            <w:pPr>
              <w:jc w:val="center"/>
              <w:rPr>
                <w:b w:val="0"/>
                <w:sz w:val="24"/>
                <w:u w:val="none"/>
              </w:rPr>
            </w:pPr>
          </w:p>
        </w:tc>
      </w:tr>
      <w:tr w:rsidR="00680740" w:rsidRPr="00D70FCD" w:rsidTr="00D70FCD">
        <w:tc>
          <w:tcPr>
            <w:tcW w:w="3259" w:type="dxa"/>
          </w:tcPr>
          <w:p w:rsidR="00680740" w:rsidRPr="00D70FCD" w:rsidRDefault="00680740" w:rsidP="00D70FCD">
            <w:pPr>
              <w:jc w:val="center"/>
              <w:rPr>
                <w:b w:val="0"/>
                <w:sz w:val="24"/>
                <w:u w:val="none"/>
              </w:rPr>
            </w:pPr>
            <w:r w:rsidRPr="00D70FCD">
              <w:rPr>
                <w:sz w:val="24"/>
                <w:u w:val="none"/>
              </w:rPr>
              <w:t>Totale</w:t>
            </w:r>
          </w:p>
        </w:tc>
        <w:tc>
          <w:tcPr>
            <w:tcW w:w="3259" w:type="dxa"/>
          </w:tcPr>
          <w:p w:rsidR="00680740" w:rsidRPr="00D70FCD" w:rsidRDefault="00680740" w:rsidP="00D70FCD">
            <w:pPr>
              <w:jc w:val="center"/>
              <w:rPr>
                <w:b w:val="0"/>
                <w:sz w:val="24"/>
                <w:u w:val="none"/>
              </w:rPr>
            </w:pPr>
            <w:r w:rsidRPr="00D70FCD">
              <w:rPr>
                <w:b w:val="0"/>
                <w:sz w:val="24"/>
                <w:u w:val="none"/>
              </w:rPr>
              <w:t>324</w:t>
            </w:r>
          </w:p>
        </w:tc>
        <w:tc>
          <w:tcPr>
            <w:tcW w:w="3260" w:type="dxa"/>
          </w:tcPr>
          <w:p w:rsidR="00680740" w:rsidRPr="00D70FCD" w:rsidRDefault="007F515A" w:rsidP="00D70FCD">
            <w:pPr>
              <w:jc w:val="center"/>
              <w:rPr>
                <w:b w:val="0"/>
                <w:sz w:val="24"/>
                <w:u w:val="none"/>
              </w:rPr>
            </w:pPr>
            <w:r w:rsidRPr="00D70FCD">
              <w:rPr>
                <w:b w:val="0"/>
                <w:sz w:val="24"/>
                <w:u w:val="none"/>
              </w:rPr>
              <w:t>1</w:t>
            </w:r>
            <w:r w:rsidR="005715EA" w:rsidRPr="00D70FCD">
              <w:rPr>
                <w:b w:val="0"/>
                <w:sz w:val="24"/>
                <w:u w:val="none"/>
              </w:rPr>
              <w:t>00,0%</w:t>
            </w:r>
          </w:p>
        </w:tc>
      </w:tr>
    </w:tbl>
    <w:p w:rsidR="00DD55F2" w:rsidRDefault="00DD55F2" w:rsidP="00AB7926">
      <w:pPr>
        <w:jc w:val="both"/>
        <w:rPr>
          <w:b w:val="0"/>
          <w:sz w:val="24"/>
          <w:u w:val="none"/>
        </w:rPr>
      </w:pPr>
    </w:p>
    <w:p w:rsidR="007833D9" w:rsidRDefault="00462C23" w:rsidP="00477346">
      <w:pPr>
        <w:jc w:val="both"/>
        <w:rPr>
          <w:b w:val="0"/>
          <w:sz w:val="24"/>
          <w:u w:val="none"/>
        </w:rPr>
      </w:pPr>
      <w:r>
        <w:rPr>
          <w:b w:val="0"/>
          <w:noProof/>
          <w:sz w:val="24"/>
          <w:u w:val="none"/>
          <w:lang w:eastAsia="it-IT"/>
        </w:rPr>
        <w:drawing>
          <wp:inline distT="0" distB="0" distL="0" distR="0">
            <wp:extent cx="6113780" cy="3242945"/>
            <wp:effectExtent l="19050" t="0" r="1270" b="0"/>
            <wp:docPr id="1" name="Picture 1" descr="Immag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magine"/>
                    <pic:cNvPicPr>
                      <a:picLocks noChangeAspect="1" noChangeArrowheads="1"/>
                    </pic:cNvPicPr>
                  </pic:nvPicPr>
                  <pic:blipFill>
                    <a:blip r:embed="rId8"/>
                    <a:srcRect/>
                    <a:stretch>
                      <a:fillRect/>
                    </a:stretch>
                  </pic:blipFill>
                  <pic:spPr bwMode="auto">
                    <a:xfrm>
                      <a:off x="0" y="0"/>
                      <a:ext cx="6113780" cy="3242945"/>
                    </a:xfrm>
                    <a:prstGeom prst="rect">
                      <a:avLst/>
                    </a:prstGeom>
                    <a:noFill/>
                    <a:ln w="9525">
                      <a:noFill/>
                      <a:miter lim="800000"/>
                      <a:headEnd/>
                      <a:tailEnd/>
                    </a:ln>
                  </pic:spPr>
                </pic:pic>
              </a:graphicData>
            </a:graphic>
          </wp:inline>
        </w:drawing>
      </w:r>
    </w:p>
    <w:p w:rsidR="0094401B" w:rsidRDefault="0094401B" w:rsidP="00AB7926">
      <w:pPr>
        <w:jc w:val="both"/>
        <w:rPr>
          <w:b w:val="0"/>
          <w:sz w:val="24"/>
          <w:u w:val="none"/>
        </w:rPr>
      </w:pPr>
    </w:p>
    <w:p w:rsidR="0094401B" w:rsidRDefault="0094401B" w:rsidP="00AB7926">
      <w:pPr>
        <w:jc w:val="both"/>
        <w:rPr>
          <w:b w:val="0"/>
          <w:sz w:val="24"/>
          <w:u w:val="none"/>
        </w:rPr>
      </w:pPr>
    </w:p>
    <w:p w:rsidR="0094401B" w:rsidRDefault="0094401B" w:rsidP="00AB7926">
      <w:pPr>
        <w:jc w:val="both"/>
        <w:rPr>
          <w:b w:val="0"/>
          <w:sz w:val="24"/>
          <w:u w:val="none"/>
        </w:rPr>
      </w:pPr>
    </w:p>
    <w:p w:rsidR="00FB172B" w:rsidRDefault="0094401B" w:rsidP="00AB7926">
      <w:pPr>
        <w:jc w:val="both"/>
        <w:rPr>
          <w:b w:val="0"/>
          <w:sz w:val="24"/>
          <w:u w:val="none"/>
        </w:rPr>
      </w:pPr>
      <w:r>
        <w:rPr>
          <w:b w:val="0"/>
          <w:sz w:val="24"/>
          <w:u w:val="none"/>
        </w:rPr>
        <w:lastRenderedPageBreak/>
        <w:t>C</w:t>
      </w:r>
      <w:r w:rsidR="00DD55F2">
        <w:rPr>
          <w:b w:val="0"/>
          <w:sz w:val="24"/>
          <w:u w:val="none"/>
        </w:rPr>
        <w:t>ome possiamo osservare dal grafico a torta e dalla tabella di frequenza la maggior parte degli studenti intervistati è di sess</w:t>
      </w:r>
      <w:r w:rsidR="00FA0998">
        <w:rPr>
          <w:b w:val="0"/>
          <w:sz w:val="24"/>
          <w:u w:val="none"/>
        </w:rPr>
        <w:t>o femminile (69% contro il 31% d</w:t>
      </w:r>
      <w:r w:rsidR="00DD55F2">
        <w:rPr>
          <w:b w:val="0"/>
          <w:sz w:val="24"/>
          <w:u w:val="none"/>
        </w:rPr>
        <w:t>i maschi).</w:t>
      </w:r>
    </w:p>
    <w:p w:rsidR="0094401B" w:rsidRDefault="00DD55F2" w:rsidP="00AB7926">
      <w:pPr>
        <w:jc w:val="both"/>
        <w:rPr>
          <w:b w:val="0"/>
          <w:sz w:val="24"/>
          <w:u w:val="none"/>
        </w:rPr>
      </w:pPr>
      <w:r>
        <w:rPr>
          <w:b w:val="0"/>
          <w:sz w:val="24"/>
          <w:u w:val="none"/>
        </w:rPr>
        <w:t>Questo ci porta ad avere un campione maggiormente rappresentativo dell’opinione femminile sul tema, ma vista la nostra intenzione di rilevare un eventuale collegamento tra genere ed abuso di alcol questa disparità potrebbe tornare utile.</w:t>
      </w:r>
    </w:p>
    <w:p w:rsidR="0094401B" w:rsidRDefault="0094401B" w:rsidP="00AB7926">
      <w:pPr>
        <w:jc w:val="both"/>
        <w:rPr>
          <w:b w:val="0"/>
          <w:sz w:val="24"/>
          <w:u w:val="none"/>
        </w:rPr>
      </w:pPr>
    </w:p>
    <w:p w:rsidR="0094401B" w:rsidRDefault="0094401B" w:rsidP="00AB7926">
      <w:pPr>
        <w:jc w:val="both"/>
        <w:rPr>
          <w:b w:val="0"/>
          <w:sz w:val="24"/>
          <w:u w:val="none"/>
        </w:rPr>
      </w:pPr>
    </w:p>
    <w:p w:rsidR="00140CC1" w:rsidRDefault="00DD55F2" w:rsidP="00AB7926">
      <w:pPr>
        <w:jc w:val="both"/>
        <w:rPr>
          <w:b w:val="0"/>
          <w:sz w:val="24"/>
          <w:u w:val="none"/>
        </w:rPr>
      </w:pPr>
      <w:r>
        <w:rPr>
          <w:b w:val="0"/>
          <w:sz w:val="24"/>
          <w:u w:val="none"/>
        </w:rPr>
        <w:t xml:space="preserve">Nella scuola in cui è stata effettuata l’indagine vi sono classi dalla prima alla quinta superiore, con alcuni casi di studenti ripetenti, l’età dei ragazzi varia quindi dai 14 ai </w:t>
      </w:r>
      <w:r w:rsidR="0064569F">
        <w:rPr>
          <w:b w:val="0"/>
          <w:sz w:val="24"/>
          <w:u w:val="none"/>
        </w:rPr>
        <w:t>21, comprendendo quindi sia minorenni che maggiorenni. Il 63% circa degli intervistati era ancora minorenne al tempo dell’</w:t>
      </w:r>
      <w:r w:rsidR="00140CC1">
        <w:rPr>
          <w:b w:val="0"/>
          <w:sz w:val="24"/>
          <w:u w:val="none"/>
        </w:rPr>
        <w:t>indagine, mentre il 37%  aveva</w:t>
      </w:r>
      <w:r w:rsidR="0064569F">
        <w:rPr>
          <w:b w:val="0"/>
          <w:sz w:val="24"/>
          <w:u w:val="none"/>
        </w:rPr>
        <w:t xml:space="preserve"> già compiuto i 18 anni. </w:t>
      </w:r>
    </w:p>
    <w:p w:rsidR="0094401B" w:rsidRDefault="00140CC1" w:rsidP="00AB7926">
      <w:pPr>
        <w:jc w:val="both"/>
        <w:rPr>
          <w:b w:val="0"/>
          <w:sz w:val="24"/>
          <w:u w:val="none"/>
        </w:rPr>
      </w:pPr>
      <w:r>
        <w:rPr>
          <w:b w:val="0"/>
          <w:sz w:val="24"/>
          <w:u w:val="none"/>
        </w:rPr>
        <w:t>Il target che volevamo indagare comprende giovani e giovanissimi, quindi il nostro campione è adatto allo scopo, con una particolare attenzione verso le ragazze e verso i soggetti ancora considerati minori, anche se il gruppo degli studenti che ha 18 anni risulta essere la frequenza modale</w:t>
      </w:r>
      <w:r w:rsidR="002B3707">
        <w:rPr>
          <w:b w:val="0"/>
          <w:sz w:val="24"/>
          <w:u w:val="none"/>
        </w:rPr>
        <w:t xml:space="preserve"> la media pesata delle età risulta essere di 16,68 anni, ovvero di circa 17 anni. Questo risultato è probabilmente influenzato dall’alta presenza di persone di 18 anni nel campione. </w:t>
      </w:r>
    </w:p>
    <w:p w:rsidR="0094401B" w:rsidRDefault="0094401B" w:rsidP="00AB7926">
      <w:pPr>
        <w:jc w:val="both"/>
        <w:rPr>
          <w:b w:val="0"/>
          <w:sz w:val="24"/>
          <w:u w:val="none"/>
        </w:rPr>
      </w:pPr>
    </w:p>
    <w:p w:rsidR="00140CC1" w:rsidRDefault="00900999" w:rsidP="00AB7926">
      <w:pPr>
        <w:jc w:val="both"/>
        <w:rPr>
          <w:b w:val="0"/>
          <w:sz w:val="24"/>
          <w:u w:val="none"/>
        </w:rPr>
      </w:pPr>
      <w:r>
        <w:rPr>
          <w:b w:val="0"/>
          <w:sz w:val="24"/>
          <w:u w:val="none"/>
        </w:rPr>
        <w:t xml:space="preserve">Essendo pari il numero di frequenze dobbiamo calcolare un numero mediano intermedio tra la frequenza dei 17 e dei 18 anni, avremo quindi una mediana di 17,5 anni. </w:t>
      </w:r>
      <w:r w:rsidR="00770C08">
        <w:rPr>
          <w:b w:val="0"/>
          <w:sz w:val="24"/>
          <w:u w:val="none"/>
        </w:rPr>
        <w:t xml:space="preserve">Essendo questi tre risultati (moda, media e mediana) diversi tra loro la </w:t>
      </w:r>
      <w:r w:rsidR="002B3707">
        <w:rPr>
          <w:b w:val="0"/>
          <w:sz w:val="24"/>
          <w:u w:val="none"/>
        </w:rPr>
        <w:t>distribuzione</w:t>
      </w:r>
      <w:r w:rsidR="00796742">
        <w:rPr>
          <w:b w:val="0"/>
          <w:sz w:val="24"/>
          <w:u w:val="none"/>
        </w:rPr>
        <w:t xml:space="preserve"> delle età s</w:t>
      </w:r>
      <w:r w:rsidR="002B3707">
        <w:rPr>
          <w:b w:val="0"/>
          <w:sz w:val="24"/>
          <w:u w:val="none"/>
        </w:rPr>
        <w:t xml:space="preserve">i presenta </w:t>
      </w:r>
      <w:r w:rsidR="00770C08">
        <w:rPr>
          <w:b w:val="0"/>
          <w:sz w:val="24"/>
          <w:u w:val="none"/>
        </w:rPr>
        <w:t xml:space="preserve">quindi </w:t>
      </w:r>
      <w:r w:rsidR="002B3707">
        <w:rPr>
          <w:b w:val="0"/>
          <w:sz w:val="24"/>
          <w:u w:val="none"/>
        </w:rPr>
        <w:t>come asimmetrica.</w:t>
      </w:r>
    </w:p>
    <w:p w:rsidR="0094401B" w:rsidRDefault="0094401B" w:rsidP="00AB7926">
      <w:pPr>
        <w:jc w:val="both"/>
        <w:rPr>
          <w:b w:val="0"/>
          <w:sz w:val="24"/>
          <w:u w:val="none"/>
        </w:rPr>
      </w:pPr>
    </w:p>
    <w:p w:rsidR="00DD55F2" w:rsidRDefault="00DD55F2" w:rsidP="00AB7926">
      <w:pPr>
        <w:jc w:val="both"/>
        <w:rPr>
          <w:b w:val="0"/>
          <w:sz w:val="24"/>
          <w:u w: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55"/>
        <w:gridCol w:w="1955"/>
        <w:gridCol w:w="1956"/>
        <w:gridCol w:w="1956"/>
        <w:gridCol w:w="1956"/>
      </w:tblGrid>
      <w:tr w:rsidR="007833D9" w:rsidRPr="00D70FCD" w:rsidTr="00D70FCD">
        <w:tc>
          <w:tcPr>
            <w:tcW w:w="1955" w:type="dxa"/>
          </w:tcPr>
          <w:p w:rsidR="007833D9" w:rsidRPr="00D70FCD" w:rsidRDefault="007833D9" w:rsidP="00D70FCD">
            <w:pPr>
              <w:jc w:val="center"/>
              <w:rPr>
                <w:sz w:val="24"/>
                <w:u w:val="none"/>
              </w:rPr>
            </w:pPr>
          </w:p>
          <w:p w:rsidR="007833D9" w:rsidRPr="00D70FCD" w:rsidRDefault="007833D9" w:rsidP="00D70FCD">
            <w:pPr>
              <w:jc w:val="center"/>
              <w:rPr>
                <w:sz w:val="24"/>
                <w:u w:val="none"/>
              </w:rPr>
            </w:pPr>
            <w:r w:rsidRPr="00D70FCD">
              <w:rPr>
                <w:sz w:val="24"/>
                <w:u w:val="none"/>
              </w:rPr>
              <w:t>Età</w:t>
            </w:r>
          </w:p>
          <w:p w:rsidR="007833D9" w:rsidRPr="00D70FCD" w:rsidRDefault="007833D9" w:rsidP="00D70FCD">
            <w:pPr>
              <w:jc w:val="center"/>
              <w:rPr>
                <w:sz w:val="24"/>
                <w:u w:val="none"/>
              </w:rPr>
            </w:pPr>
          </w:p>
        </w:tc>
        <w:tc>
          <w:tcPr>
            <w:tcW w:w="1955" w:type="dxa"/>
          </w:tcPr>
          <w:p w:rsidR="007833D9" w:rsidRPr="00D70FCD" w:rsidRDefault="007833D9" w:rsidP="00D70FCD">
            <w:pPr>
              <w:jc w:val="center"/>
              <w:rPr>
                <w:sz w:val="24"/>
                <w:u w:val="none"/>
              </w:rPr>
            </w:pPr>
          </w:p>
          <w:p w:rsidR="007833D9" w:rsidRDefault="007833D9" w:rsidP="00D70FCD">
            <w:pPr>
              <w:jc w:val="center"/>
              <w:rPr>
                <w:sz w:val="24"/>
                <w:u w:val="none"/>
              </w:rPr>
            </w:pPr>
            <w:r w:rsidRPr="00D70FCD">
              <w:rPr>
                <w:sz w:val="24"/>
                <w:u w:val="none"/>
              </w:rPr>
              <w:t>Frequenza semplice</w:t>
            </w:r>
          </w:p>
          <w:p w:rsidR="0094401B" w:rsidRPr="00D70FCD" w:rsidRDefault="0094401B" w:rsidP="00D70FCD">
            <w:pPr>
              <w:jc w:val="center"/>
              <w:rPr>
                <w:sz w:val="24"/>
                <w:u w:val="none"/>
              </w:rPr>
            </w:pPr>
          </w:p>
        </w:tc>
        <w:tc>
          <w:tcPr>
            <w:tcW w:w="1956" w:type="dxa"/>
          </w:tcPr>
          <w:p w:rsidR="007833D9" w:rsidRPr="00D70FCD" w:rsidRDefault="007833D9" w:rsidP="00D70FCD">
            <w:pPr>
              <w:jc w:val="center"/>
              <w:rPr>
                <w:sz w:val="24"/>
                <w:u w:val="none"/>
              </w:rPr>
            </w:pPr>
          </w:p>
          <w:p w:rsidR="007833D9" w:rsidRPr="00D70FCD" w:rsidRDefault="007833D9" w:rsidP="00D70FCD">
            <w:pPr>
              <w:jc w:val="center"/>
              <w:rPr>
                <w:sz w:val="24"/>
                <w:u w:val="none"/>
              </w:rPr>
            </w:pPr>
            <w:r w:rsidRPr="00D70FCD">
              <w:rPr>
                <w:sz w:val="24"/>
                <w:u w:val="none"/>
              </w:rPr>
              <w:t>Frequenza cumulata</w:t>
            </w:r>
          </w:p>
        </w:tc>
        <w:tc>
          <w:tcPr>
            <w:tcW w:w="1956" w:type="dxa"/>
          </w:tcPr>
          <w:p w:rsidR="007833D9" w:rsidRPr="00D70FCD" w:rsidRDefault="007833D9" w:rsidP="00D70FCD">
            <w:pPr>
              <w:jc w:val="center"/>
              <w:rPr>
                <w:sz w:val="24"/>
                <w:u w:val="none"/>
              </w:rPr>
            </w:pPr>
          </w:p>
          <w:p w:rsidR="007833D9" w:rsidRPr="00D70FCD" w:rsidRDefault="007833D9" w:rsidP="00D70FCD">
            <w:pPr>
              <w:jc w:val="center"/>
              <w:rPr>
                <w:sz w:val="24"/>
                <w:u w:val="none"/>
              </w:rPr>
            </w:pPr>
            <w:r w:rsidRPr="00D70FCD">
              <w:rPr>
                <w:sz w:val="24"/>
                <w:u w:val="none"/>
              </w:rPr>
              <w:t>Percentuale</w:t>
            </w:r>
          </w:p>
        </w:tc>
        <w:tc>
          <w:tcPr>
            <w:tcW w:w="1956" w:type="dxa"/>
          </w:tcPr>
          <w:p w:rsidR="007833D9" w:rsidRPr="00D70FCD" w:rsidRDefault="007833D9" w:rsidP="00D70FCD">
            <w:pPr>
              <w:jc w:val="center"/>
              <w:rPr>
                <w:sz w:val="24"/>
                <w:u w:val="none"/>
              </w:rPr>
            </w:pPr>
          </w:p>
          <w:p w:rsidR="007833D9" w:rsidRPr="00D70FCD" w:rsidRDefault="007833D9" w:rsidP="00D70FCD">
            <w:pPr>
              <w:jc w:val="center"/>
              <w:rPr>
                <w:sz w:val="24"/>
                <w:u w:val="none"/>
              </w:rPr>
            </w:pPr>
            <w:r w:rsidRPr="00D70FCD">
              <w:rPr>
                <w:sz w:val="24"/>
                <w:u w:val="none"/>
              </w:rPr>
              <w:t>Percentuale cumulata</w:t>
            </w:r>
          </w:p>
        </w:tc>
      </w:tr>
      <w:tr w:rsidR="007833D9" w:rsidRPr="00D70FCD" w:rsidTr="00D70FCD">
        <w:tc>
          <w:tcPr>
            <w:tcW w:w="1955" w:type="dxa"/>
          </w:tcPr>
          <w:p w:rsidR="007833D9" w:rsidRPr="00D70FCD" w:rsidRDefault="007833D9" w:rsidP="00D70FCD">
            <w:pPr>
              <w:jc w:val="both"/>
              <w:rPr>
                <w:rFonts w:cs="Tahoma"/>
                <w:b w:val="0"/>
                <w:sz w:val="24"/>
                <w:u w:val="none"/>
              </w:rPr>
            </w:pPr>
          </w:p>
          <w:tbl>
            <w:tblPr>
              <w:tblW w:w="960" w:type="dxa"/>
              <w:tblCellMar>
                <w:left w:w="70" w:type="dxa"/>
                <w:right w:w="70" w:type="dxa"/>
              </w:tblCellMar>
              <w:tblLook w:val="04A0"/>
            </w:tblPr>
            <w:tblGrid>
              <w:gridCol w:w="960"/>
            </w:tblGrid>
            <w:tr w:rsidR="007833D9" w:rsidRPr="007833D9" w:rsidTr="007833D9">
              <w:trPr>
                <w:trHeight w:val="255"/>
              </w:trPr>
              <w:tc>
                <w:tcPr>
                  <w:tcW w:w="960" w:type="dxa"/>
                  <w:tcBorders>
                    <w:top w:val="nil"/>
                    <w:left w:val="nil"/>
                    <w:bottom w:val="nil"/>
                    <w:right w:val="nil"/>
                  </w:tcBorders>
                  <w:shd w:val="clear" w:color="auto" w:fill="auto"/>
                  <w:noWrap/>
                  <w:vAlign w:val="bottom"/>
                  <w:hideMark/>
                </w:tcPr>
                <w:p w:rsidR="007833D9" w:rsidRPr="007833D9" w:rsidRDefault="007833D9" w:rsidP="007833D9">
                  <w:pPr>
                    <w:jc w:val="right"/>
                    <w:rPr>
                      <w:rFonts w:eastAsia="Times New Roman" w:cs="Tahoma"/>
                      <w:b w:val="0"/>
                      <w:sz w:val="24"/>
                      <w:u w:val="none"/>
                      <w:lang w:eastAsia="it-IT"/>
                    </w:rPr>
                  </w:pPr>
                  <w:r w:rsidRPr="007833D9">
                    <w:rPr>
                      <w:rFonts w:eastAsia="Times New Roman" w:cs="Tahoma"/>
                      <w:b w:val="0"/>
                      <w:sz w:val="24"/>
                      <w:u w:val="none"/>
                      <w:lang w:eastAsia="it-IT"/>
                    </w:rPr>
                    <w:t>14</w:t>
                  </w:r>
                </w:p>
              </w:tc>
            </w:tr>
            <w:tr w:rsidR="007833D9" w:rsidRPr="007833D9" w:rsidTr="007833D9">
              <w:trPr>
                <w:trHeight w:val="255"/>
              </w:trPr>
              <w:tc>
                <w:tcPr>
                  <w:tcW w:w="960" w:type="dxa"/>
                  <w:tcBorders>
                    <w:top w:val="nil"/>
                    <w:left w:val="nil"/>
                    <w:bottom w:val="nil"/>
                    <w:right w:val="nil"/>
                  </w:tcBorders>
                  <w:shd w:val="clear" w:color="auto" w:fill="auto"/>
                  <w:noWrap/>
                  <w:vAlign w:val="bottom"/>
                  <w:hideMark/>
                </w:tcPr>
                <w:p w:rsidR="007833D9" w:rsidRPr="007833D9" w:rsidRDefault="007833D9" w:rsidP="007833D9">
                  <w:pPr>
                    <w:jc w:val="right"/>
                    <w:rPr>
                      <w:rFonts w:eastAsia="Times New Roman" w:cs="Tahoma"/>
                      <w:b w:val="0"/>
                      <w:sz w:val="24"/>
                      <w:u w:val="none"/>
                      <w:lang w:eastAsia="it-IT"/>
                    </w:rPr>
                  </w:pPr>
                  <w:r w:rsidRPr="007833D9">
                    <w:rPr>
                      <w:rFonts w:eastAsia="Times New Roman" w:cs="Tahoma"/>
                      <w:b w:val="0"/>
                      <w:sz w:val="24"/>
                      <w:u w:val="none"/>
                      <w:lang w:eastAsia="it-IT"/>
                    </w:rPr>
                    <w:t>15</w:t>
                  </w:r>
                </w:p>
              </w:tc>
            </w:tr>
            <w:tr w:rsidR="007833D9" w:rsidRPr="007833D9" w:rsidTr="007833D9">
              <w:trPr>
                <w:trHeight w:val="255"/>
              </w:trPr>
              <w:tc>
                <w:tcPr>
                  <w:tcW w:w="960" w:type="dxa"/>
                  <w:tcBorders>
                    <w:top w:val="nil"/>
                    <w:left w:val="nil"/>
                    <w:bottom w:val="nil"/>
                    <w:right w:val="nil"/>
                  </w:tcBorders>
                  <w:shd w:val="clear" w:color="auto" w:fill="auto"/>
                  <w:noWrap/>
                  <w:vAlign w:val="bottom"/>
                  <w:hideMark/>
                </w:tcPr>
                <w:p w:rsidR="007833D9" w:rsidRPr="007833D9" w:rsidRDefault="007833D9" w:rsidP="007833D9">
                  <w:pPr>
                    <w:jc w:val="right"/>
                    <w:rPr>
                      <w:rFonts w:eastAsia="Times New Roman" w:cs="Tahoma"/>
                      <w:b w:val="0"/>
                      <w:sz w:val="24"/>
                      <w:u w:val="none"/>
                      <w:lang w:eastAsia="it-IT"/>
                    </w:rPr>
                  </w:pPr>
                  <w:r w:rsidRPr="007833D9">
                    <w:rPr>
                      <w:rFonts w:eastAsia="Times New Roman" w:cs="Tahoma"/>
                      <w:b w:val="0"/>
                      <w:sz w:val="24"/>
                      <w:u w:val="none"/>
                      <w:lang w:eastAsia="it-IT"/>
                    </w:rPr>
                    <w:t>16</w:t>
                  </w:r>
                </w:p>
              </w:tc>
            </w:tr>
            <w:tr w:rsidR="007833D9" w:rsidRPr="007833D9" w:rsidTr="007833D9">
              <w:trPr>
                <w:trHeight w:val="255"/>
              </w:trPr>
              <w:tc>
                <w:tcPr>
                  <w:tcW w:w="960" w:type="dxa"/>
                  <w:tcBorders>
                    <w:top w:val="nil"/>
                    <w:left w:val="nil"/>
                    <w:bottom w:val="nil"/>
                    <w:right w:val="nil"/>
                  </w:tcBorders>
                  <w:shd w:val="clear" w:color="auto" w:fill="auto"/>
                  <w:noWrap/>
                  <w:vAlign w:val="bottom"/>
                  <w:hideMark/>
                </w:tcPr>
                <w:p w:rsidR="007833D9" w:rsidRPr="007833D9" w:rsidRDefault="007833D9" w:rsidP="007833D9">
                  <w:pPr>
                    <w:jc w:val="right"/>
                    <w:rPr>
                      <w:rFonts w:eastAsia="Times New Roman" w:cs="Tahoma"/>
                      <w:b w:val="0"/>
                      <w:sz w:val="24"/>
                      <w:u w:val="none"/>
                      <w:lang w:eastAsia="it-IT"/>
                    </w:rPr>
                  </w:pPr>
                  <w:r w:rsidRPr="007833D9">
                    <w:rPr>
                      <w:rFonts w:eastAsia="Times New Roman" w:cs="Tahoma"/>
                      <w:b w:val="0"/>
                      <w:sz w:val="24"/>
                      <w:u w:val="none"/>
                      <w:lang w:eastAsia="it-IT"/>
                    </w:rPr>
                    <w:t>17</w:t>
                  </w:r>
                </w:p>
              </w:tc>
            </w:tr>
            <w:tr w:rsidR="007833D9" w:rsidRPr="007833D9" w:rsidTr="007833D9">
              <w:trPr>
                <w:trHeight w:val="255"/>
              </w:trPr>
              <w:tc>
                <w:tcPr>
                  <w:tcW w:w="960" w:type="dxa"/>
                  <w:tcBorders>
                    <w:top w:val="nil"/>
                    <w:left w:val="nil"/>
                    <w:bottom w:val="nil"/>
                    <w:right w:val="nil"/>
                  </w:tcBorders>
                  <w:shd w:val="clear" w:color="auto" w:fill="auto"/>
                  <w:noWrap/>
                  <w:vAlign w:val="bottom"/>
                  <w:hideMark/>
                </w:tcPr>
                <w:p w:rsidR="007833D9" w:rsidRPr="007833D9" w:rsidRDefault="007833D9" w:rsidP="007833D9">
                  <w:pPr>
                    <w:jc w:val="right"/>
                    <w:rPr>
                      <w:rFonts w:eastAsia="Times New Roman" w:cs="Tahoma"/>
                      <w:b w:val="0"/>
                      <w:sz w:val="24"/>
                      <w:u w:val="none"/>
                      <w:lang w:eastAsia="it-IT"/>
                    </w:rPr>
                  </w:pPr>
                  <w:r w:rsidRPr="007833D9">
                    <w:rPr>
                      <w:rFonts w:eastAsia="Times New Roman" w:cs="Tahoma"/>
                      <w:b w:val="0"/>
                      <w:sz w:val="24"/>
                      <w:u w:val="none"/>
                      <w:lang w:eastAsia="it-IT"/>
                    </w:rPr>
                    <w:t>18</w:t>
                  </w:r>
                </w:p>
              </w:tc>
            </w:tr>
            <w:tr w:rsidR="007833D9" w:rsidRPr="007833D9" w:rsidTr="007833D9">
              <w:trPr>
                <w:trHeight w:val="255"/>
              </w:trPr>
              <w:tc>
                <w:tcPr>
                  <w:tcW w:w="960" w:type="dxa"/>
                  <w:tcBorders>
                    <w:top w:val="nil"/>
                    <w:left w:val="nil"/>
                    <w:bottom w:val="nil"/>
                    <w:right w:val="nil"/>
                  </w:tcBorders>
                  <w:shd w:val="clear" w:color="auto" w:fill="auto"/>
                  <w:noWrap/>
                  <w:vAlign w:val="bottom"/>
                  <w:hideMark/>
                </w:tcPr>
                <w:p w:rsidR="007833D9" w:rsidRPr="007833D9" w:rsidRDefault="007833D9" w:rsidP="007833D9">
                  <w:pPr>
                    <w:jc w:val="right"/>
                    <w:rPr>
                      <w:rFonts w:eastAsia="Times New Roman" w:cs="Tahoma"/>
                      <w:b w:val="0"/>
                      <w:sz w:val="24"/>
                      <w:u w:val="none"/>
                      <w:lang w:eastAsia="it-IT"/>
                    </w:rPr>
                  </w:pPr>
                  <w:r w:rsidRPr="007833D9">
                    <w:rPr>
                      <w:rFonts w:eastAsia="Times New Roman" w:cs="Tahoma"/>
                      <w:b w:val="0"/>
                      <w:sz w:val="24"/>
                      <w:u w:val="none"/>
                      <w:lang w:eastAsia="it-IT"/>
                    </w:rPr>
                    <w:t>19</w:t>
                  </w:r>
                </w:p>
              </w:tc>
            </w:tr>
            <w:tr w:rsidR="007833D9" w:rsidRPr="007833D9" w:rsidTr="007833D9">
              <w:trPr>
                <w:trHeight w:val="255"/>
              </w:trPr>
              <w:tc>
                <w:tcPr>
                  <w:tcW w:w="960" w:type="dxa"/>
                  <w:tcBorders>
                    <w:top w:val="nil"/>
                    <w:left w:val="nil"/>
                    <w:bottom w:val="nil"/>
                    <w:right w:val="nil"/>
                  </w:tcBorders>
                  <w:shd w:val="clear" w:color="auto" w:fill="auto"/>
                  <w:noWrap/>
                  <w:vAlign w:val="bottom"/>
                  <w:hideMark/>
                </w:tcPr>
                <w:p w:rsidR="007833D9" w:rsidRPr="007833D9" w:rsidRDefault="007833D9" w:rsidP="007833D9">
                  <w:pPr>
                    <w:jc w:val="right"/>
                    <w:rPr>
                      <w:rFonts w:eastAsia="Times New Roman" w:cs="Tahoma"/>
                      <w:b w:val="0"/>
                      <w:sz w:val="24"/>
                      <w:u w:val="none"/>
                      <w:lang w:eastAsia="it-IT"/>
                    </w:rPr>
                  </w:pPr>
                  <w:r w:rsidRPr="007833D9">
                    <w:rPr>
                      <w:rFonts w:eastAsia="Times New Roman" w:cs="Tahoma"/>
                      <w:b w:val="0"/>
                      <w:sz w:val="24"/>
                      <w:u w:val="none"/>
                      <w:lang w:eastAsia="it-IT"/>
                    </w:rPr>
                    <w:t>20</w:t>
                  </w:r>
                </w:p>
              </w:tc>
            </w:tr>
            <w:tr w:rsidR="007833D9" w:rsidRPr="007833D9" w:rsidTr="007833D9">
              <w:trPr>
                <w:trHeight w:val="255"/>
              </w:trPr>
              <w:tc>
                <w:tcPr>
                  <w:tcW w:w="960" w:type="dxa"/>
                  <w:tcBorders>
                    <w:top w:val="nil"/>
                    <w:left w:val="nil"/>
                    <w:bottom w:val="nil"/>
                    <w:right w:val="nil"/>
                  </w:tcBorders>
                  <w:shd w:val="clear" w:color="auto" w:fill="auto"/>
                  <w:noWrap/>
                  <w:vAlign w:val="bottom"/>
                  <w:hideMark/>
                </w:tcPr>
                <w:p w:rsidR="007833D9" w:rsidRPr="007833D9" w:rsidRDefault="007833D9" w:rsidP="007833D9">
                  <w:pPr>
                    <w:jc w:val="right"/>
                    <w:rPr>
                      <w:rFonts w:eastAsia="Times New Roman" w:cs="Tahoma"/>
                      <w:b w:val="0"/>
                      <w:sz w:val="24"/>
                      <w:u w:val="none"/>
                      <w:lang w:eastAsia="it-IT"/>
                    </w:rPr>
                  </w:pPr>
                  <w:r w:rsidRPr="007833D9">
                    <w:rPr>
                      <w:rFonts w:eastAsia="Times New Roman" w:cs="Tahoma"/>
                      <w:b w:val="0"/>
                      <w:sz w:val="24"/>
                      <w:u w:val="none"/>
                      <w:lang w:eastAsia="it-IT"/>
                    </w:rPr>
                    <w:t>21</w:t>
                  </w:r>
                </w:p>
                <w:p w:rsidR="007833D9" w:rsidRPr="007833D9" w:rsidRDefault="007833D9" w:rsidP="007833D9">
                  <w:pPr>
                    <w:jc w:val="right"/>
                    <w:rPr>
                      <w:rFonts w:eastAsia="Times New Roman" w:cs="Tahoma"/>
                      <w:b w:val="0"/>
                      <w:sz w:val="24"/>
                      <w:u w:val="none"/>
                      <w:lang w:eastAsia="it-IT"/>
                    </w:rPr>
                  </w:pPr>
                </w:p>
              </w:tc>
            </w:tr>
          </w:tbl>
          <w:p w:rsidR="007833D9" w:rsidRPr="00D70FCD" w:rsidRDefault="007833D9" w:rsidP="00D70FCD">
            <w:pPr>
              <w:jc w:val="center"/>
              <w:rPr>
                <w:rFonts w:cs="Tahoma"/>
                <w:b w:val="0"/>
                <w:sz w:val="24"/>
                <w:u w:val="none"/>
              </w:rPr>
            </w:pPr>
          </w:p>
        </w:tc>
        <w:tc>
          <w:tcPr>
            <w:tcW w:w="1955" w:type="dxa"/>
          </w:tcPr>
          <w:p w:rsidR="007833D9" w:rsidRPr="00D70FCD" w:rsidRDefault="007833D9" w:rsidP="00D70FCD">
            <w:pPr>
              <w:jc w:val="both"/>
              <w:rPr>
                <w:rFonts w:cs="Tahoma"/>
                <w:b w:val="0"/>
                <w:sz w:val="24"/>
                <w:u w:val="none"/>
              </w:rPr>
            </w:pPr>
          </w:p>
          <w:tbl>
            <w:tblPr>
              <w:tblW w:w="960" w:type="dxa"/>
              <w:tblCellMar>
                <w:left w:w="70" w:type="dxa"/>
                <w:right w:w="70" w:type="dxa"/>
              </w:tblCellMar>
              <w:tblLook w:val="04A0"/>
            </w:tblPr>
            <w:tblGrid>
              <w:gridCol w:w="960"/>
            </w:tblGrid>
            <w:tr w:rsidR="007833D9" w:rsidRPr="007833D9" w:rsidTr="007833D9">
              <w:trPr>
                <w:trHeight w:val="255"/>
              </w:trPr>
              <w:tc>
                <w:tcPr>
                  <w:tcW w:w="960" w:type="dxa"/>
                  <w:tcBorders>
                    <w:top w:val="nil"/>
                    <w:left w:val="nil"/>
                    <w:bottom w:val="nil"/>
                    <w:right w:val="nil"/>
                  </w:tcBorders>
                  <w:shd w:val="clear" w:color="auto" w:fill="auto"/>
                  <w:noWrap/>
                  <w:vAlign w:val="bottom"/>
                  <w:hideMark/>
                </w:tcPr>
                <w:p w:rsidR="007833D9" w:rsidRPr="007833D9" w:rsidRDefault="007833D9" w:rsidP="007833D9">
                  <w:pPr>
                    <w:jc w:val="right"/>
                    <w:rPr>
                      <w:rFonts w:eastAsia="Times New Roman" w:cs="Tahoma"/>
                      <w:b w:val="0"/>
                      <w:sz w:val="24"/>
                      <w:u w:val="none"/>
                      <w:lang w:eastAsia="it-IT"/>
                    </w:rPr>
                  </w:pPr>
                  <w:r w:rsidRPr="007833D9">
                    <w:rPr>
                      <w:rFonts w:eastAsia="Times New Roman" w:cs="Tahoma"/>
                      <w:b w:val="0"/>
                      <w:sz w:val="24"/>
                      <w:u w:val="none"/>
                      <w:lang w:eastAsia="it-IT"/>
                    </w:rPr>
                    <w:t>35</w:t>
                  </w:r>
                </w:p>
              </w:tc>
            </w:tr>
            <w:tr w:rsidR="007833D9" w:rsidRPr="007833D9" w:rsidTr="007833D9">
              <w:trPr>
                <w:trHeight w:val="255"/>
              </w:trPr>
              <w:tc>
                <w:tcPr>
                  <w:tcW w:w="960" w:type="dxa"/>
                  <w:tcBorders>
                    <w:top w:val="nil"/>
                    <w:left w:val="nil"/>
                    <w:bottom w:val="nil"/>
                    <w:right w:val="nil"/>
                  </w:tcBorders>
                  <w:shd w:val="clear" w:color="auto" w:fill="auto"/>
                  <w:noWrap/>
                  <w:vAlign w:val="bottom"/>
                  <w:hideMark/>
                </w:tcPr>
                <w:p w:rsidR="007833D9" w:rsidRPr="007833D9" w:rsidRDefault="007833D9" w:rsidP="007833D9">
                  <w:pPr>
                    <w:jc w:val="right"/>
                    <w:rPr>
                      <w:rFonts w:eastAsia="Times New Roman" w:cs="Tahoma"/>
                      <w:b w:val="0"/>
                      <w:sz w:val="24"/>
                      <w:u w:val="none"/>
                      <w:lang w:eastAsia="it-IT"/>
                    </w:rPr>
                  </w:pPr>
                  <w:r w:rsidRPr="007833D9">
                    <w:rPr>
                      <w:rFonts w:eastAsia="Times New Roman" w:cs="Tahoma"/>
                      <w:b w:val="0"/>
                      <w:sz w:val="24"/>
                      <w:u w:val="none"/>
                      <w:lang w:eastAsia="it-IT"/>
                    </w:rPr>
                    <w:t>63</w:t>
                  </w:r>
                </w:p>
              </w:tc>
            </w:tr>
            <w:tr w:rsidR="007833D9" w:rsidRPr="007833D9" w:rsidTr="007833D9">
              <w:trPr>
                <w:trHeight w:val="255"/>
              </w:trPr>
              <w:tc>
                <w:tcPr>
                  <w:tcW w:w="960" w:type="dxa"/>
                  <w:tcBorders>
                    <w:top w:val="nil"/>
                    <w:left w:val="nil"/>
                    <w:bottom w:val="nil"/>
                    <w:right w:val="nil"/>
                  </w:tcBorders>
                  <w:shd w:val="clear" w:color="auto" w:fill="auto"/>
                  <w:noWrap/>
                  <w:vAlign w:val="bottom"/>
                  <w:hideMark/>
                </w:tcPr>
                <w:p w:rsidR="007833D9" w:rsidRPr="007833D9" w:rsidRDefault="007833D9" w:rsidP="007833D9">
                  <w:pPr>
                    <w:jc w:val="right"/>
                    <w:rPr>
                      <w:rFonts w:eastAsia="Times New Roman" w:cs="Tahoma"/>
                      <w:b w:val="0"/>
                      <w:sz w:val="24"/>
                      <w:u w:val="none"/>
                      <w:lang w:eastAsia="it-IT"/>
                    </w:rPr>
                  </w:pPr>
                  <w:r w:rsidRPr="007833D9">
                    <w:rPr>
                      <w:rFonts w:eastAsia="Times New Roman" w:cs="Tahoma"/>
                      <w:b w:val="0"/>
                      <w:sz w:val="24"/>
                      <w:u w:val="none"/>
                      <w:lang w:eastAsia="it-IT"/>
                    </w:rPr>
                    <w:t>56</w:t>
                  </w:r>
                </w:p>
              </w:tc>
            </w:tr>
            <w:tr w:rsidR="007833D9" w:rsidRPr="007833D9" w:rsidTr="007833D9">
              <w:trPr>
                <w:trHeight w:val="255"/>
              </w:trPr>
              <w:tc>
                <w:tcPr>
                  <w:tcW w:w="960" w:type="dxa"/>
                  <w:tcBorders>
                    <w:top w:val="nil"/>
                    <w:left w:val="nil"/>
                    <w:bottom w:val="nil"/>
                    <w:right w:val="nil"/>
                  </w:tcBorders>
                  <w:shd w:val="clear" w:color="auto" w:fill="auto"/>
                  <w:noWrap/>
                  <w:vAlign w:val="bottom"/>
                  <w:hideMark/>
                </w:tcPr>
                <w:p w:rsidR="007833D9" w:rsidRPr="007833D9" w:rsidRDefault="007833D9" w:rsidP="007833D9">
                  <w:pPr>
                    <w:jc w:val="right"/>
                    <w:rPr>
                      <w:rFonts w:eastAsia="Times New Roman" w:cs="Tahoma"/>
                      <w:b w:val="0"/>
                      <w:sz w:val="24"/>
                      <w:u w:val="none"/>
                      <w:lang w:eastAsia="it-IT"/>
                    </w:rPr>
                  </w:pPr>
                  <w:r w:rsidRPr="007833D9">
                    <w:rPr>
                      <w:rFonts w:eastAsia="Times New Roman" w:cs="Tahoma"/>
                      <w:b w:val="0"/>
                      <w:sz w:val="24"/>
                      <w:u w:val="none"/>
                      <w:lang w:eastAsia="it-IT"/>
                    </w:rPr>
                    <w:t>49</w:t>
                  </w:r>
                </w:p>
              </w:tc>
            </w:tr>
            <w:tr w:rsidR="007833D9" w:rsidRPr="007833D9" w:rsidTr="007833D9">
              <w:trPr>
                <w:trHeight w:val="255"/>
              </w:trPr>
              <w:tc>
                <w:tcPr>
                  <w:tcW w:w="960" w:type="dxa"/>
                  <w:tcBorders>
                    <w:top w:val="nil"/>
                    <w:left w:val="nil"/>
                    <w:bottom w:val="nil"/>
                    <w:right w:val="nil"/>
                  </w:tcBorders>
                  <w:shd w:val="clear" w:color="auto" w:fill="auto"/>
                  <w:noWrap/>
                  <w:vAlign w:val="bottom"/>
                  <w:hideMark/>
                </w:tcPr>
                <w:p w:rsidR="007833D9" w:rsidRPr="007833D9" w:rsidRDefault="007833D9" w:rsidP="007833D9">
                  <w:pPr>
                    <w:jc w:val="right"/>
                    <w:rPr>
                      <w:rFonts w:eastAsia="Times New Roman" w:cs="Tahoma"/>
                      <w:b w:val="0"/>
                      <w:sz w:val="24"/>
                      <w:u w:val="none"/>
                      <w:lang w:eastAsia="it-IT"/>
                    </w:rPr>
                  </w:pPr>
                  <w:r w:rsidRPr="007833D9">
                    <w:rPr>
                      <w:rFonts w:eastAsia="Times New Roman" w:cs="Tahoma"/>
                      <w:b w:val="0"/>
                      <w:sz w:val="24"/>
                      <w:u w:val="none"/>
                      <w:lang w:eastAsia="it-IT"/>
                    </w:rPr>
                    <w:t>71</w:t>
                  </w:r>
                </w:p>
              </w:tc>
            </w:tr>
            <w:tr w:rsidR="007833D9" w:rsidRPr="007833D9" w:rsidTr="007833D9">
              <w:trPr>
                <w:trHeight w:val="255"/>
              </w:trPr>
              <w:tc>
                <w:tcPr>
                  <w:tcW w:w="960" w:type="dxa"/>
                  <w:tcBorders>
                    <w:top w:val="nil"/>
                    <w:left w:val="nil"/>
                    <w:bottom w:val="nil"/>
                    <w:right w:val="nil"/>
                  </w:tcBorders>
                  <w:shd w:val="clear" w:color="auto" w:fill="auto"/>
                  <w:noWrap/>
                  <w:vAlign w:val="bottom"/>
                  <w:hideMark/>
                </w:tcPr>
                <w:p w:rsidR="007833D9" w:rsidRPr="007833D9" w:rsidRDefault="007833D9" w:rsidP="007833D9">
                  <w:pPr>
                    <w:jc w:val="right"/>
                    <w:rPr>
                      <w:rFonts w:eastAsia="Times New Roman" w:cs="Tahoma"/>
                      <w:b w:val="0"/>
                      <w:sz w:val="24"/>
                      <w:u w:val="none"/>
                      <w:lang w:eastAsia="it-IT"/>
                    </w:rPr>
                  </w:pPr>
                  <w:r w:rsidRPr="007833D9">
                    <w:rPr>
                      <w:rFonts w:eastAsia="Times New Roman" w:cs="Tahoma"/>
                      <w:b w:val="0"/>
                      <w:sz w:val="24"/>
                      <w:u w:val="none"/>
                      <w:lang w:eastAsia="it-IT"/>
                    </w:rPr>
                    <w:t>36</w:t>
                  </w:r>
                </w:p>
              </w:tc>
            </w:tr>
            <w:tr w:rsidR="007833D9" w:rsidRPr="007833D9" w:rsidTr="007833D9">
              <w:trPr>
                <w:trHeight w:val="255"/>
              </w:trPr>
              <w:tc>
                <w:tcPr>
                  <w:tcW w:w="960" w:type="dxa"/>
                  <w:tcBorders>
                    <w:top w:val="nil"/>
                    <w:left w:val="nil"/>
                    <w:bottom w:val="nil"/>
                    <w:right w:val="nil"/>
                  </w:tcBorders>
                  <w:shd w:val="clear" w:color="auto" w:fill="auto"/>
                  <w:noWrap/>
                  <w:vAlign w:val="bottom"/>
                  <w:hideMark/>
                </w:tcPr>
                <w:p w:rsidR="007833D9" w:rsidRPr="007833D9" w:rsidRDefault="007833D9" w:rsidP="007833D9">
                  <w:pPr>
                    <w:jc w:val="right"/>
                    <w:rPr>
                      <w:rFonts w:eastAsia="Times New Roman" w:cs="Tahoma"/>
                      <w:b w:val="0"/>
                      <w:sz w:val="24"/>
                      <w:u w:val="none"/>
                      <w:lang w:eastAsia="it-IT"/>
                    </w:rPr>
                  </w:pPr>
                  <w:r w:rsidRPr="007833D9">
                    <w:rPr>
                      <w:rFonts w:eastAsia="Times New Roman" w:cs="Tahoma"/>
                      <w:b w:val="0"/>
                      <w:sz w:val="24"/>
                      <w:u w:val="none"/>
                      <w:lang w:eastAsia="it-IT"/>
                    </w:rPr>
                    <w:t>13</w:t>
                  </w:r>
                </w:p>
              </w:tc>
            </w:tr>
            <w:tr w:rsidR="007833D9" w:rsidRPr="007833D9" w:rsidTr="007833D9">
              <w:trPr>
                <w:trHeight w:val="255"/>
              </w:trPr>
              <w:tc>
                <w:tcPr>
                  <w:tcW w:w="960" w:type="dxa"/>
                  <w:tcBorders>
                    <w:top w:val="nil"/>
                    <w:left w:val="nil"/>
                    <w:bottom w:val="nil"/>
                    <w:right w:val="nil"/>
                  </w:tcBorders>
                  <w:shd w:val="clear" w:color="auto" w:fill="auto"/>
                  <w:noWrap/>
                  <w:vAlign w:val="bottom"/>
                  <w:hideMark/>
                </w:tcPr>
                <w:p w:rsidR="007833D9" w:rsidRPr="007833D9" w:rsidRDefault="007833D9" w:rsidP="007833D9">
                  <w:pPr>
                    <w:jc w:val="right"/>
                    <w:rPr>
                      <w:rFonts w:eastAsia="Times New Roman" w:cs="Tahoma"/>
                      <w:b w:val="0"/>
                      <w:sz w:val="24"/>
                      <w:u w:val="none"/>
                      <w:lang w:eastAsia="it-IT"/>
                    </w:rPr>
                  </w:pPr>
                  <w:r w:rsidRPr="007833D9">
                    <w:rPr>
                      <w:rFonts w:eastAsia="Times New Roman" w:cs="Tahoma"/>
                      <w:b w:val="0"/>
                      <w:sz w:val="24"/>
                      <w:u w:val="none"/>
                      <w:lang w:eastAsia="it-IT"/>
                    </w:rPr>
                    <w:t>1</w:t>
                  </w:r>
                </w:p>
              </w:tc>
            </w:tr>
          </w:tbl>
          <w:p w:rsidR="007833D9" w:rsidRPr="00D70FCD" w:rsidRDefault="007833D9" w:rsidP="00D70FCD">
            <w:pPr>
              <w:jc w:val="center"/>
              <w:rPr>
                <w:rFonts w:cs="Tahoma"/>
                <w:b w:val="0"/>
                <w:sz w:val="24"/>
                <w:u w:val="none"/>
              </w:rPr>
            </w:pPr>
          </w:p>
        </w:tc>
        <w:tc>
          <w:tcPr>
            <w:tcW w:w="1956" w:type="dxa"/>
          </w:tcPr>
          <w:p w:rsidR="007833D9" w:rsidRPr="00D70FCD" w:rsidRDefault="007833D9" w:rsidP="00D70FCD">
            <w:pPr>
              <w:jc w:val="center"/>
              <w:rPr>
                <w:rFonts w:cs="Tahoma"/>
                <w:b w:val="0"/>
                <w:sz w:val="24"/>
                <w:u w:val="none"/>
              </w:rPr>
            </w:pPr>
          </w:p>
          <w:tbl>
            <w:tblPr>
              <w:tblW w:w="960" w:type="dxa"/>
              <w:jc w:val="center"/>
              <w:tblCellMar>
                <w:left w:w="70" w:type="dxa"/>
                <w:right w:w="70" w:type="dxa"/>
              </w:tblCellMar>
              <w:tblLook w:val="04A0"/>
            </w:tblPr>
            <w:tblGrid>
              <w:gridCol w:w="960"/>
            </w:tblGrid>
            <w:tr w:rsidR="007833D9" w:rsidRPr="007833D9" w:rsidTr="007833D9">
              <w:trPr>
                <w:trHeight w:val="255"/>
                <w:jc w:val="center"/>
              </w:trPr>
              <w:tc>
                <w:tcPr>
                  <w:tcW w:w="960" w:type="dxa"/>
                  <w:tcBorders>
                    <w:top w:val="nil"/>
                    <w:left w:val="nil"/>
                    <w:bottom w:val="nil"/>
                    <w:right w:val="nil"/>
                  </w:tcBorders>
                  <w:shd w:val="clear" w:color="auto" w:fill="auto"/>
                  <w:noWrap/>
                  <w:vAlign w:val="bottom"/>
                  <w:hideMark/>
                </w:tcPr>
                <w:p w:rsidR="007833D9" w:rsidRPr="007833D9" w:rsidRDefault="007833D9" w:rsidP="007833D9">
                  <w:pPr>
                    <w:jc w:val="center"/>
                    <w:rPr>
                      <w:rFonts w:eastAsia="Times New Roman" w:cs="Tahoma"/>
                      <w:b w:val="0"/>
                      <w:sz w:val="24"/>
                      <w:u w:val="none"/>
                      <w:lang w:eastAsia="it-IT"/>
                    </w:rPr>
                  </w:pPr>
                  <w:r w:rsidRPr="007833D9">
                    <w:rPr>
                      <w:rFonts w:eastAsia="Times New Roman" w:cs="Tahoma"/>
                      <w:b w:val="0"/>
                      <w:sz w:val="24"/>
                      <w:u w:val="none"/>
                      <w:lang w:eastAsia="it-IT"/>
                    </w:rPr>
                    <w:t>35</w:t>
                  </w:r>
                </w:p>
              </w:tc>
            </w:tr>
            <w:tr w:rsidR="007833D9" w:rsidRPr="007833D9" w:rsidTr="007833D9">
              <w:trPr>
                <w:trHeight w:val="255"/>
                <w:jc w:val="center"/>
              </w:trPr>
              <w:tc>
                <w:tcPr>
                  <w:tcW w:w="960" w:type="dxa"/>
                  <w:tcBorders>
                    <w:top w:val="nil"/>
                    <w:left w:val="nil"/>
                    <w:bottom w:val="nil"/>
                    <w:right w:val="nil"/>
                  </w:tcBorders>
                  <w:shd w:val="clear" w:color="auto" w:fill="auto"/>
                  <w:noWrap/>
                  <w:vAlign w:val="bottom"/>
                  <w:hideMark/>
                </w:tcPr>
                <w:p w:rsidR="007833D9" w:rsidRPr="007833D9" w:rsidRDefault="007833D9" w:rsidP="007833D9">
                  <w:pPr>
                    <w:jc w:val="center"/>
                    <w:rPr>
                      <w:rFonts w:eastAsia="Times New Roman" w:cs="Tahoma"/>
                      <w:b w:val="0"/>
                      <w:sz w:val="24"/>
                      <w:u w:val="none"/>
                      <w:lang w:eastAsia="it-IT"/>
                    </w:rPr>
                  </w:pPr>
                  <w:r w:rsidRPr="007833D9">
                    <w:rPr>
                      <w:rFonts w:eastAsia="Times New Roman" w:cs="Tahoma"/>
                      <w:b w:val="0"/>
                      <w:sz w:val="24"/>
                      <w:u w:val="none"/>
                      <w:lang w:eastAsia="it-IT"/>
                    </w:rPr>
                    <w:t>98</w:t>
                  </w:r>
                </w:p>
              </w:tc>
            </w:tr>
            <w:tr w:rsidR="007833D9" w:rsidRPr="007833D9" w:rsidTr="007833D9">
              <w:trPr>
                <w:trHeight w:val="255"/>
                <w:jc w:val="center"/>
              </w:trPr>
              <w:tc>
                <w:tcPr>
                  <w:tcW w:w="960" w:type="dxa"/>
                  <w:tcBorders>
                    <w:top w:val="nil"/>
                    <w:left w:val="nil"/>
                    <w:bottom w:val="nil"/>
                    <w:right w:val="nil"/>
                  </w:tcBorders>
                  <w:shd w:val="clear" w:color="auto" w:fill="auto"/>
                  <w:noWrap/>
                  <w:vAlign w:val="bottom"/>
                  <w:hideMark/>
                </w:tcPr>
                <w:p w:rsidR="007833D9" w:rsidRPr="007833D9" w:rsidRDefault="007833D9" w:rsidP="007833D9">
                  <w:pPr>
                    <w:jc w:val="center"/>
                    <w:rPr>
                      <w:rFonts w:eastAsia="Times New Roman" w:cs="Tahoma"/>
                      <w:b w:val="0"/>
                      <w:sz w:val="24"/>
                      <w:u w:val="none"/>
                      <w:lang w:eastAsia="it-IT"/>
                    </w:rPr>
                  </w:pPr>
                  <w:r w:rsidRPr="007833D9">
                    <w:rPr>
                      <w:rFonts w:eastAsia="Times New Roman" w:cs="Tahoma"/>
                      <w:b w:val="0"/>
                      <w:sz w:val="24"/>
                      <w:u w:val="none"/>
                      <w:lang w:eastAsia="it-IT"/>
                    </w:rPr>
                    <w:t>154</w:t>
                  </w:r>
                </w:p>
              </w:tc>
            </w:tr>
            <w:tr w:rsidR="007833D9" w:rsidRPr="007833D9" w:rsidTr="007833D9">
              <w:trPr>
                <w:trHeight w:val="255"/>
                <w:jc w:val="center"/>
              </w:trPr>
              <w:tc>
                <w:tcPr>
                  <w:tcW w:w="960" w:type="dxa"/>
                  <w:tcBorders>
                    <w:top w:val="nil"/>
                    <w:left w:val="nil"/>
                    <w:bottom w:val="nil"/>
                    <w:right w:val="nil"/>
                  </w:tcBorders>
                  <w:shd w:val="clear" w:color="auto" w:fill="auto"/>
                  <w:noWrap/>
                  <w:vAlign w:val="bottom"/>
                  <w:hideMark/>
                </w:tcPr>
                <w:p w:rsidR="007833D9" w:rsidRPr="007833D9" w:rsidRDefault="007833D9" w:rsidP="007833D9">
                  <w:pPr>
                    <w:jc w:val="center"/>
                    <w:rPr>
                      <w:rFonts w:eastAsia="Times New Roman" w:cs="Tahoma"/>
                      <w:b w:val="0"/>
                      <w:sz w:val="24"/>
                      <w:u w:val="none"/>
                      <w:lang w:eastAsia="it-IT"/>
                    </w:rPr>
                  </w:pPr>
                  <w:r w:rsidRPr="007833D9">
                    <w:rPr>
                      <w:rFonts w:eastAsia="Times New Roman" w:cs="Tahoma"/>
                      <w:b w:val="0"/>
                      <w:sz w:val="24"/>
                      <w:u w:val="none"/>
                      <w:lang w:eastAsia="it-IT"/>
                    </w:rPr>
                    <w:t>203</w:t>
                  </w:r>
                </w:p>
              </w:tc>
            </w:tr>
            <w:tr w:rsidR="007833D9" w:rsidRPr="007833D9" w:rsidTr="007833D9">
              <w:trPr>
                <w:trHeight w:val="255"/>
                <w:jc w:val="center"/>
              </w:trPr>
              <w:tc>
                <w:tcPr>
                  <w:tcW w:w="960" w:type="dxa"/>
                  <w:tcBorders>
                    <w:top w:val="nil"/>
                    <w:left w:val="nil"/>
                    <w:bottom w:val="nil"/>
                    <w:right w:val="nil"/>
                  </w:tcBorders>
                  <w:shd w:val="clear" w:color="auto" w:fill="auto"/>
                  <w:noWrap/>
                  <w:vAlign w:val="bottom"/>
                  <w:hideMark/>
                </w:tcPr>
                <w:p w:rsidR="007833D9" w:rsidRPr="007833D9" w:rsidRDefault="007833D9" w:rsidP="007833D9">
                  <w:pPr>
                    <w:jc w:val="center"/>
                    <w:rPr>
                      <w:rFonts w:eastAsia="Times New Roman" w:cs="Tahoma"/>
                      <w:b w:val="0"/>
                      <w:sz w:val="24"/>
                      <w:u w:val="none"/>
                      <w:lang w:eastAsia="it-IT"/>
                    </w:rPr>
                  </w:pPr>
                  <w:r w:rsidRPr="007833D9">
                    <w:rPr>
                      <w:rFonts w:eastAsia="Times New Roman" w:cs="Tahoma"/>
                      <w:b w:val="0"/>
                      <w:sz w:val="24"/>
                      <w:u w:val="none"/>
                      <w:lang w:eastAsia="it-IT"/>
                    </w:rPr>
                    <w:t>274</w:t>
                  </w:r>
                </w:p>
              </w:tc>
            </w:tr>
            <w:tr w:rsidR="007833D9" w:rsidRPr="007833D9" w:rsidTr="007833D9">
              <w:trPr>
                <w:trHeight w:val="255"/>
                <w:jc w:val="center"/>
              </w:trPr>
              <w:tc>
                <w:tcPr>
                  <w:tcW w:w="960" w:type="dxa"/>
                  <w:tcBorders>
                    <w:top w:val="nil"/>
                    <w:left w:val="nil"/>
                    <w:bottom w:val="nil"/>
                    <w:right w:val="nil"/>
                  </w:tcBorders>
                  <w:shd w:val="clear" w:color="auto" w:fill="auto"/>
                  <w:noWrap/>
                  <w:vAlign w:val="bottom"/>
                  <w:hideMark/>
                </w:tcPr>
                <w:p w:rsidR="007833D9" w:rsidRPr="007833D9" w:rsidRDefault="007833D9" w:rsidP="007833D9">
                  <w:pPr>
                    <w:jc w:val="center"/>
                    <w:rPr>
                      <w:rFonts w:eastAsia="Times New Roman" w:cs="Tahoma"/>
                      <w:b w:val="0"/>
                      <w:sz w:val="24"/>
                      <w:u w:val="none"/>
                      <w:lang w:eastAsia="it-IT"/>
                    </w:rPr>
                  </w:pPr>
                  <w:r w:rsidRPr="007833D9">
                    <w:rPr>
                      <w:rFonts w:eastAsia="Times New Roman" w:cs="Tahoma"/>
                      <w:b w:val="0"/>
                      <w:sz w:val="24"/>
                      <w:u w:val="none"/>
                      <w:lang w:eastAsia="it-IT"/>
                    </w:rPr>
                    <w:t>310</w:t>
                  </w:r>
                </w:p>
              </w:tc>
            </w:tr>
            <w:tr w:rsidR="007833D9" w:rsidRPr="007833D9" w:rsidTr="007833D9">
              <w:trPr>
                <w:trHeight w:val="255"/>
                <w:jc w:val="center"/>
              </w:trPr>
              <w:tc>
                <w:tcPr>
                  <w:tcW w:w="960" w:type="dxa"/>
                  <w:tcBorders>
                    <w:top w:val="nil"/>
                    <w:left w:val="nil"/>
                    <w:bottom w:val="nil"/>
                    <w:right w:val="nil"/>
                  </w:tcBorders>
                  <w:shd w:val="clear" w:color="auto" w:fill="auto"/>
                  <w:noWrap/>
                  <w:vAlign w:val="bottom"/>
                  <w:hideMark/>
                </w:tcPr>
                <w:p w:rsidR="007833D9" w:rsidRPr="007833D9" w:rsidRDefault="007833D9" w:rsidP="007833D9">
                  <w:pPr>
                    <w:jc w:val="center"/>
                    <w:rPr>
                      <w:rFonts w:eastAsia="Times New Roman" w:cs="Tahoma"/>
                      <w:b w:val="0"/>
                      <w:sz w:val="24"/>
                      <w:u w:val="none"/>
                      <w:lang w:eastAsia="it-IT"/>
                    </w:rPr>
                  </w:pPr>
                  <w:r w:rsidRPr="007833D9">
                    <w:rPr>
                      <w:rFonts w:eastAsia="Times New Roman" w:cs="Tahoma"/>
                      <w:b w:val="0"/>
                      <w:sz w:val="24"/>
                      <w:u w:val="none"/>
                      <w:lang w:eastAsia="it-IT"/>
                    </w:rPr>
                    <w:t>323</w:t>
                  </w:r>
                </w:p>
              </w:tc>
            </w:tr>
            <w:tr w:rsidR="007833D9" w:rsidRPr="007833D9" w:rsidTr="007833D9">
              <w:trPr>
                <w:trHeight w:val="255"/>
                <w:jc w:val="center"/>
              </w:trPr>
              <w:tc>
                <w:tcPr>
                  <w:tcW w:w="960" w:type="dxa"/>
                  <w:tcBorders>
                    <w:top w:val="nil"/>
                    <w:left w:val="nil"/>
                    <w:bottom w:val="nil"/>
                    <w:right w:val="nil"/>
                  </w:tcBorders>
                  <w:shd w:val="clear" w:color="auto" w:fill="auto"/>
                  <w:noWrap/>
                  <w:vAlign w:val="bottom"/>
                  <w:hideMark/>
                </w:tcPr>
                <w:p w:rsidR="007833D9" w:rsidRPr="007833D9" w:rsidRDefault="007833D9" w:rsidP="007833D9">
                  <w:pPr>
                    <w:jc w:val="center"/>
                    <w:rPr>
                      <w:rFonts w:eastAsia="Times New Roman" w:cs="Tahoma"/>
                      <w:b w:val="0"/>
                      <w:sz w:val="24"/>
                      <w:u w:val="none"/>
                      <w:lang w:eastAsia="it-IT"/>
                    </w:rPr>
                  </w:pPr>
                  <w:r w:rsidRPr="007833D9">
                    <w:rPr>
                      <w:rFonts w:eastAsia="Times New Roman" w:cs="Tahoma"/>
                      <w:b w:val="0"/>
                      <w:sz w:val="24"/>
                      <w:u w:val="none"/>
                      <w:lang w:eastAsia="it-IT"/>
                    </w:rPr>
                    <w:t>324</w:t>
                  </w:r>
                </w:p>
              </w:tc>
            </w:tr>
          </w:tbl>
          <w:p w:rsidR="007833D9" w:rsidRPr="00D70FCD" w:rsidRDefault="007833D9" w:rsidP="00D70FCD">
            <w:pPr>
              <w:jc w:val="center"/>
              <w:rPr>
                <w:rFonts w:cs="Tahoma"/>
                <w:b w:val="0"/>
                <w:sz w:val="24"/>
                <w:u w:val="none"/>
              </w:rPr>
            </w:pPr>
          </w:p>
        </w:tc>
        <w:tc>
          <w:tcPr>
            <w:tcW w:w="1956" w:type="dxa"/>
          </w:tcPr>
          <w:p w:rsidR="007833D9" w:rsidRPr="00D70FCD" w:rsidRDefault="007833D9" w:rsidP="00D70FCD">
            <w:pPr>
              <w:jc w:val="center"/>
              <w:rPr>
                <w:rFonts w:cs="Tahoma"/>
                <w:b w:val="0"/>
                <w:sz w:val="24"/>
                <w:u w:val="none"/>
              </w:rPr>
            </w:pPr>
          </w:p>
          <w:tbl>
            <w:tblPr>
              <w:tblW w:w="960" w:type="dxa"/>
              <w:jc w:val="center"/>
              <w:tblCellMar>
                <w:left w:w="70" w:type="dxa"/>
                <w:right w:w="70" w:type="dxa"/>
              </w:tblCellMar>
              <w:tblLook w:val="04A0"/>
            </w:tblPr>
            <w:tblGrid>
              <w:gridCol w:w="960"/>
            </w:tblGrid>
            <w:tr w:rsidR="007833D9" w:rsidRPr="007833D9" w:rsidTr="007833D9">
              <w:trPr>
                <w:trHeight w:val="255"/>
                <w:jc w:val="center"/>
              </w:trPr>
              <w:tc>
                <w:tcPr>
                  <w:tcW w:w="960" w:type="dxa"/>
                  <w:tcBorders>
                    <w:top w:val="nil"/>
                    <w:left w:val="nil"/>
                    <w:bottom w:val="nil"/>
                    <w:right w:val="nil"/>
                  </w:tcBorders>
                  <w:shd w:val="clear" w:color="auto" w:fill="auto"/>
                  <w:noWrap/>
                  <w:vAlign w:val="bottom"/>
                  <w:hideMark/>
                </w:tcPr>
                <w:p w:rsidR="007833D9" w:rsidRPr="007833D9" w:rsidRDefault="00F66F0D" w:rsidP="007833D9">
                  <w:pPr>
                    <w:jc w:val="right"/>
                    <w:rPr>
                      <w:rFonts w:eastAsia="Times New Roman" w:cs="Tahoma"/>
                      <w:b w:val="0"/>
                      <w:sz w:val="24"/>
                      <w:u w:val="none"/>
                      <w:lang w:eastAsia="it-IT"/>
                    </w:rPr>
                  </w:pPr>
                  <w:r>
                    <w:rPr>
                      <w:rFonts w:eastAsia="Times New Roman" w:cs="Tahoma"/>
                      <w:b w:val="0"/>
                      <w:sz w:val="24"/>
                      <w:u w:val="none"/>
                      <w:lang w:eastAsia="it-IT"/>
                    </w:rPr>
                    <w:t>10,8</w:t>
                  </w:r>
                  <w:r w:rsidR="007833D9">
                    <w:rPr>
                      <w:rFonts w:eastAsia="Times New Roman" w:cs="Tahoma"/>
                      <w:b w:val="0"/>
                      <w:sz w:val="24"/>
                      <w:u w:val="none"/>
                      <w:lang w:eastAsia="it-IT"/>
                    </w:rPr>
                    <w:t>%</w:t>
                  </w:r>
                </w:p>
              </w:tc>
            </w:tr>
            <w:tr w:rsidR="007833D9" w:rsidRPr="007833D9" w:rsidTr="007833D9">
              <w:trPr>
                <w:trHeight w:val="255"/>
                <w:jc w:val="center"/>
              </w:trPr>
              <w:tc>
                <w:tcPr>
                  <w:tcW w:w="960" w:type="dxa"/>
                  <w:tcBorders>
                    <w:top w:val="nil"/>
                    <w:left w:val="nil"/>
                    <w:bottom w:val="nil"/>
                    <w:right w:val="nil"/>
                  </w:tcBorders>
                  <w:shd w:val="clear" w:color="auto" w:fill="auto"/>
                  <w:noWrap/>
                  <w:vAlign w:val="bottom"/>
                  <w:hideMark/>
                </w:tcPr>
                <w:p w:rsidR="007833D9" w:rsidRPr="007833D9" w:rsidRDefault="00F66F0D" w:rsidP="007833D9">
                  <w:pPr>
                    <w:jc w:val="center"/>
                    <w:rPr>
                      <w:rFonts w:eastAsia="Times New Roman" w:cs="Tahoma"/>
                      <w:b w:val="0"/>
                      <w:sz w:val="24"/>
                      <w:u w:val="none"/>
                      <w:lang w:eastAsia="it-IT"/>
                    </w:rPr>
                  </w:pPr>
                  <w:r>
                    <w:rPr>
                      <w:rFonts w:eastAsia="Times New Roman" w:cs="Tahoma"/>
                      <w:b w:val="0"/>
                      <w:sz w:val="24"/>
                      <w:u w:val="none"/>
                      <w:lang w:eastAsia="it-IT"/>
                    </w:rPr>
                    <w:t>19,4</w:t>
                  </w:r>
                  <w:r w:rsidR="007833D9">
                    <w:rPr>
                      <w:rFonts w:eastAsia="Times New Roman" w:cs="Tahoma"/>
                      <w:b w:val="0"/>
                      <w:sz w:val="24"/>
                      <w:u w:val="none"/>
                      <w:lang w:eastAsia="it-IT"/>
                    </w:rPr>
                    <w:t>%</w:t>
                  </w:r>
                </w:p>
              </w:tc>
            </w:tr>
            <w:tr w:rsidR="007833D9" w:rsidRPr="007833D9" w:rsidTr="007833D9">
              <w:trPr>
                <w:trHeight w:val="255"/>
                <w:jc w:val="center"/>
              </w:trPr>
              <w:tc>
                <w:tcPr>
                  <w:tcW w:w="960" w:type="dxa"/>
                  <w:tcBorders>
                    <w:top w:val="nil"/>
                    <w:left w:val="nil"/>
                    <w:bottom w:val="nil"/>
                    <w:right w:val="nil"/>
                  </w:tcBorders>
                  <w:shd w:val="clear" w:color="auto" w:fill="auto"/>
                  <w:noWrap/>
                  <w:vAlign w:val="bottom"/>
                  <w:hideMark/>
                </w:tcPr>
                <w:p w:rsidR="007833D9" w:rsidRPr="007833D9" w:rsidRDefault="00F66F0D" w:rsidP="007833D9">
                  <w:pPr>
                    <w:jc w:val="right"/>
                    <w:rPr>
                      <w:rFonts w:eastAsia="Times New Roman" w:cs="Tahoma"/>
                      <w:b w:val="0"/>
                      <w:sz w:val="24"/>
                      <w:u w:val="none"/>
                      <w:lang w:eastAsia="it-IT"/>
                    </w:rPr>
                  </w:pPr>
                  <w:r>
                    <w:rPr>
                      <w:rFonts w:eastAsia="Times New Roman" w:cs="Tahoma"/>
                      <w:b w:val="0"/>
                      <w:sz w:val="24"/>
                      <w:u w:val="none"/>
                      <w:lang w:eastAsia="it-IT"/>
                    </w:rPr>
                    <w:t>17,3</w:t>
                  </w:r>
                  <w:r w:rsidR="007833D9">
                    <w:rPr>
                      <w:rFonts w:eastAsia="Times New Roman" w:cs="Tahoma"/>
                      <w:b w:val="0"/>
                      <w:sz w:val="24"/>
                      <w:u w:val="none"/>
                      <w:lang w:eastAsia="it-IT"/>
                    </w:rPr>
                    <w:t>%</w:t>
                  </w:r>
                </w:p>
              </w:tc>
            </w:tr>
            <w:tr w:rsidR="007833D9" w:rsidRPr="007833D9" w:rsidTr="007833D9">
              <w:trPr>
                <w:trHeight w:val="255"/>
                <w:jc w:val="center"/>
              </w:trPr>
              <w:tc>
                <w:tcPr>
                  <w:tcW w:w="960" w:type="dxa"/>
                  <w:tcBorders>
                    <w:top w:val="nil"/>
                    <w:left w:val="nil"/>
                    <w:bottom w:val="nil"/>
                    <w:right w:val="nil"/>
                  </w:tcBorders>
                  <w:shd w:val="clear" w:color="auto" w:fill="auto"/>
                  <w:noWrap/>
                  <w:vAlign w:val="bottom"/>
                  <w:hideMark/>
                </w:tcPr>
                <w:p w:rsidR="007833D9" w:rsidRPr="007833D9" w:rsidRDefault="00F66F0D" w:rsidP="007833D9">
                  <w:pPr>
                    <w:jc w:val="right"/>
                    <w:rPr>
                      <w:rFonts w:eastAsia="Times New Roman" w:cs="Tahoma"/>
                      <w:b w:val="0"/>
                      <w:sz w:val="24"/>
                      <w:u w:val="none"/>
                      <w:lang w:eastAsia="it-IT"/>
                    </w:rPr>
                  </w:pPr>
                  <w:r>
                    <w:rPr>
                      <w:rFonts w:eastAsia="Times New Roman" w:cs="Tahoma"/>
                      <w:b w:val="0"/>
                      <w:sz w:val="24"/>
                      <w:u w:val="none"/>
                      <w:lang w:eastAsia="it-IT"/>
                    </w:rPr>
                    <w:t>15,1</w:t>
                  </w:r>
                  <w:r w:rsidR="007833D9">
                    <w:rPr>
                      <w:rFonts w:eastAsia="Times New Roman" w:cs="Tahoma"/>
                      <w:b w:val="0"/>
                      <w:sz w:val="24"/>
                      <w:u w:val="none"/>
                      <w:lang w:eastAsia="it-IT"/>
                    </w:rPr>
                    <w:t>%</w:t>
                  </w:r>
                </w:p>
              </w:tc>
            </w:tr>
            <w:tr w:rsidR="007833D9" w:rsidRPr="007833D9" w:rsidTr="007833D9">
              <w:trPr>
                <w:trHeight w:val="255"/>
                <w:jc w:val="center"/>
              </w:trPr>
              <w:tc>
                <w:tcPr>
                  <w:tcW w:w="960" w:type="dxa"/>
                  <w:tcBorders>
                    <w:top w:val="nil"/>
                    <w:left w:val="nil"/>
                    <w:bottom w:val="nil"/>
                    <w:right w:val="nil"/>
                  </w:tcBorders>
                  <w:shd w:val="clear" w:color="auto" w:fill="auto"/>
                  <w:noWrap/>
                  <w:vAlign w:val="bottom"/>
                  <w:hideMark/>
                </w:tcPr>
                <w:p w:rsidR="007833D9" w:rsidRPr="007833D9" w:rsidRDefault="00F66F0D" w:rsidP="007833D9">
                  <w:pPr>
                    <w:jc w:val="right"/>
                    <w:rPr>
                      <w:rFonts w:eastAsia="Times New Roman" w:cs="Tahoma"/>
                      <w:b w:val="0"/>
                      <w:sz w:val="24"/>
                      <w:u w:val="none"/>
                      <w:lang w:eastAsia="it-IT"/>
                    </w:rPr>
                  </w:pPr>
                  <w:r>
                    <w:rPr>
                      <w:rFonts w:eastAsia="Times New Roman" w:cs="Tahoma"/>
                      <w:b w:val="0"/>
                      <w:sz w:val="24"/>
                      <w:u w:val="none"/>
                      <w:lang w:eastAsia="it-IT"/>
                    </w:rPr>
                    <w:t>21,9</w:t>
                  </w:r>
                  <w:r w:rsidR="007833D9">
                    <w:rPr>
                      <w:rFonts w:eastAsia="Times New Roman" w:cs="Tahoma"/>
                      <w:b w:val="0"/>
                      <w:sz w:val="24"/>
                      <w:u w:val="none"/>
                      <w:lang w:eastAsia="it-IT"/>
                    </w:rPr>
                    <w:t>%</w:t>
                  </w:r>
                </w:p>
              </w:tc>
            </w:tr>
            <w:tr w:rsidR="007833D9" w:rsidRPr="007833D9" w:rsidTr="007833D9">
              <w:trPr>
                <w:trHeight w:val="255"/>
                <w:jc w:val="center"/>
              </w:trPr>
              <w:tc>
                <w:tcPr>
                  <w:tcW w:w="960" w:type="dxa"/>
                  <w:tcBorders>
                    <w:top w:val="nil"/>
                    <w:left w:val="nil"/>
                    <w:bottom w:val="nil"/>
                    <w:right w:val="nil"/>
                  </w:tcBorders>
                  <w:shd w:val="clear" w:color="auto" w:fill="auto"/>
                  <w:noWrap/>
                  <w:vAlign w:val="bottom"/>
                  <w:hideMark/>
                </w:tcPr>
                <w:p w:rsidR="007833D9" w:rsidRPr="007833D9" w:rsidRDefault="00F66F0D" w:rsidP="007833D9">
                  <w:pPr>
                    <w:jc w:val="right"/>
                    <w:rPr>
                      <w:rFonts w:eastAsia="Times New Roman" w:cs="Tahoma"/>
                      <w:b w:val="0"/>
                      <w:sz w:val="24"/>
                      <w:u w:val="none"/>
                      <w:lang w:eastAsia="it-IT"/>
                    </w:rPr>
                  </w:pPr>
                  <w:r>
                    <w:rPr>
                      <w:rFonts w:eastAsia="Times New Roman" w:cs="Tahoma"/>
                      <w:b w:val="0"/>
                      <w:sz w:val="24"/>
                      <w:u w:val="none"/>
                      <w:lang w:eastAsia="it-IT"/>
                    </w:rPr>
                    <w:t>11,1</w:t>
                  </w:r>
                  <w:r w:rsidR="007833D9">
                    <w:rPr>
                      <w:rFonts w:eastAsia="Times New Roman" w:cs="Tahoma"/>
                      <w:b w:val="0"/>
                      <w:sz w:val="24"/>
                      <w:u w:val="none"/>
                      <w:lang w:eastAsia="it-IT"/>
                    </w:rPr>
                    <w:t>%</w:t>
                  </w:r>
                </w:p>
              </w:tc>
            </w:tr>
            <w:tr w:rsidR="007833D9" w:rsidRPr="007833D9" w:rsidTr="007833D9">
              <w:trPr>
                <w:trHeight w:val="255"/>
                <w:jc w:val="center"/>
              </w:trPr>
              <w:tc>
                <w:tcPr>
                  <w:tcW w:w="960" w:type="dxa"/>
                  <w:tcBorders>
                    <w:top w:val="nil"/>
                    <w:left w:val="nil"/>
                    <w:bottom w:val="nil"/>
                    <w:right w:val="nil"/>
                  </w:tcBorders>
                  <w:shd w:val="clear" w:color="auto" w:fill="auto"/>
                  <w:noWrap/>
                  <w:vAlign w:val="bottom"/>
                  <w:hideMark/>
                </w:tcPr>
                <w:p w:rsidR="007833D9" w:rsidRPr="007833D9" w:rsidRDefault="00F66F0D" w:rsidP="007833D9">
                  <w:pPr>
                    <w:jc w:val="right"/>
                    <w:rPr>
                      <w:rFonts w:eastAsia="Times New Roman" w:cs="Tahoma"/>
                      <w:b w:val="0"/>
                      <w:sz w:val="24"/>
                      <w:u w:val="none"/>
                      <w:lang w:eastAsia="it-IT"/>
                    </w:rPr>
                  </w:pPr>
                  <w:r>
                    <w:rPr>
                      <w:rFonts w:eastAsia="Times New Roman" w:cs="Tahoma"/>
                      <w:b w:val="0"/>
                      <w:sz w:val="24"/>
                      <w:u w:val="none"/>
                      <w:lang w:eastAsia="it-IT"/>
                    </w:rPr>
                    <w:t>4,0</w:t>
                  </w:r>
                  <w:r w:rsidR="007833D9">
                    <w:rPr>
                      <w:rFonts w:eastAsia="Times New Roman" w:cs="Tahoma"/>
                      <w:b w:val="0"/>
                      <w:sz w:val="24"/>
                      <w:u w:val="none"/>
                      <w:lang w:eastAsia="it-IT"/>
                    </w:rPr>
                    <w:t>%</w:t>
                  </w:r>
                </w:p>
              </w:tc>
            </w:tr>
            <w:tr w:rsidR="007833D9" w:rsidRPr="007833D9" w:rsidTr="007833D9">
              <w:trPr>
                <w:trHeight w:val="255"/>
                <w:jc w:val="center"/>
              </w:trPr>
              <w:tc>
                <w:tcPr>
                  <w:tcW w:w="960" w:type="dxa"/>
                  <w:tcBorders>
                    <w:top w:val="nil"/>
                    <w:left w:val="nil"/>
                    <w:bottom w:val="nil"/>
                    <w:right w:val="nil"/>
                  </w:tcBorders>
                  <w:shd w:val="clear" w:color="auto" w:fill="auto"/>
                  <w:noWrap/>
                  <w:vAlign w:val="bottom"/>
                  <w:hideMark/>
                </w:tcPr>
                <w:p w:rsidR="007833D9" w:rsidRPr="007833D9" w:rsidRDefault="00F66F0D" w:rsidP="007833D9">
                  <w:pPr>
                    <w:jc w:val="right"/>
                    <w:rPr>
                      <w:rFonts w:eastAsia="Times New Roman" w:cs="Tahoma"/>
                      <w:b w:val="0"/>
                      <w:sz w:val="24"/>
                      <w:u w:val="none"/>
                      <w:lang w:eastAsia="it-IT"/>
                    </w:rPr>
                  </w:pPr>
                  <w:r>
                    <w:rPr>
                      <w:rFonts w:eastAsia="Times New Roman" w:cs="Tahoma"/>
                      <w:b w:val="0"/>
                      <w:sz w:val="24"/>
                      <w:u w:val="none"/>
                      <w:lang w:eastAsia="it-IT"/>
                    </w:rPr>
                    <w:t>0,3</w:t>
                  </w:r>
                  <w:r w:rsidR="007833D9">
                    <w:rPr>
                      <w:rFonts w:eastAsia="Times New Roman" w:cs="Tahoma"/>
                      <w:b w:val="0"/>
                      <w:sz w:val="24"/>
                      <w:u w:val="none"/>
                      <w:lang w:eastAsia="it-IT"/>
                    </w:rPr>
                    <w:t>%</w:t>
                  </w:r>
                </w:p>
              </w:tc>
            </w:tr>
          </w:tbl>
          <w:p w:rsidR="007833D9" w:rsidRPr="00D70FCD" w:rsidRDefault="007833D9" w:rsidP="00D70FCD">
            <w:pPr>
              <w:jc w:val="center"/>
              <w:rPr>
                <w:rFonts w:cs="Tahoma"/>
                <w:b w:val="0"/>
                <w:sz w:val="24"/>
                <w:u w:val="none"/>
              </w:rPr>
            </w:pPr>
          </w:p>
        </w:tc>
        <w:tc>
          <w:tcPr>
            <w:tcW w:w="1956" w:type="dxa"/>
          </w:tcPr>
          <w:p w:rsidR="007833D9" w:rsidRPr="00D70FCD" w:rsidRDefault="007833D9" w:rsidP="00D70FCD">
            <w:pPr>
              <w:jc w:val="both"/>
              <w:rPr>
                <w:rFonts w:cs="Tahoma"/>
                <w:b w:val="0"/>
                <w:sz w:val="24"/>
                <w:u w:val="none"/>
              </w:rPr>
            </w:pPr>
          </w:p>
          <w:tbl>
            <w:tblPr>
              <w:tblW w:w="960" w:type="dxa"/>
              <w:jc w:val="center"/>
              <w:tblCellMar>
                <w:left w:w="70" w:type="dxa"/>
                <w:right w:w="70" w:type="dxa"/>
              </w:tblCellMar>
              <w:tblLook w:val="04A0"/>
            </w:tblPr>
            <w:tblGrid>
              <w:gridCol w:w="972"/>
            </w:tblGrid>
            <w:tr w:rsidR="007833D9" w:rsidRPr="007833D9" w:rsidTr="007833D9">
              <w:trPr>
                <w:trHeight w:val="255"/>
                <w:jc w:val="center"/>
              </w:trPr>
              <w:tc>
                <w:tcPr>
                  <w:tcW w:w="960" w:type="dxa"/>
                  <w:tcBorders>
                    <w:top w:val="nil"/>
                    <w:left w:val="nil"/>
                    <w:bottom w:val="nil"/>
                    <w:right w:val="nil"/>
                  </w:tcBorders>
                  <w:shd w:val="clear" w:color="auto" w:fill="auto"/>
                  <w:noWrap/>
                  <w:vAlign w:val="bottom"/>
                  <w:hideMark/>
                </w:tcPr>
                <w:p w:rsidR="007833D9" w:rsidRPr="007833D9" w:rsidRDefault="00F66F0D" w:rsidP="007833D9">
                  <w:pPr>
                    <w:jc w:val="right"/>
                    <w:rPr>
                      <w:rFonts w:eastAsia="Times New Roman" w:cs="Tahoma"/>
                      <w:b w:val="0"/>
                      <w:sz w:val="24"/>
                      <w:u w:val="none"/>
                      <w:lang w:eastAsia="it-IT"/>
                    </w:rPr>
                  </w:pPr>
                  <w:r>
                    <w:rPr>
                      <w:rFonts w:eastAsia="Times New Roman" w:cs="Tahoma"/>
                      <w:b w:val="0"/>
                      <w:sz w:val="24"/>
                      <w:u w:val="none"/>
                      <w:lang w:eastAsia="it-IT"/>
                    </w:rPr>
                    <w:t>10,8</w:t>
                  </w:r>
                  <w:r w:rsidR="007833D9">
                    <w:rPr>
                      <w:rFonts w:eastAsia="Times New Roman" w:cs="Tahoma"/>
                      <w:b w:val="0"/>
                      <w:sz w:val="24"/>
                      <w:u w:val="none"/>
                      <w:lang w:eastAsia="it-IT"/>
                    </w:rPr>
                    <w:t>%</w:t>
                  </w:r>
                </w:p>
              </w:tc>
            </w:tr>
            <w:tr w:rsidR="007833D9" w:rsidRPr="007833D9" w:rsidTr="007833D9">
              <w:trPr>
                <w:trHeight w:val="255"/>
                <w:jc w:val="center"/>
              </w:trPr>
              <w:tc>
                <w:tcPr>
                  <w:tcW w:w="960" w:type="dxa"/>
                  <w:tcBorders>
                    <w:top w:val="nil"/>
                    <w:left w:val="nil"/>
                    <w:bottom w:val="nil"/>
                    <w:right w:val="nil"/>
                  </w:tcBorders>
                  <w:shd w:val="clear" w:color="auto" w:fill="auto"/>
                  <w:noWrap/>
                  <w:vAlign w:val="bottom"/>
                  <w:hideMark/>
                </w:tcPr>
                <w:p w:rsidR="007833D9" w:rsidRPr="007833D9" w:rsidRDefault="00F66F0D" w:rsidP="007833D9">
                  <w:pPr>
                    <w:jc w:val="right"/>
                    <w:rPr>
                      <w:rFonts w:eastAsia="Times New Roman" w:cs="Tahoma"/>
                      <w:b w:val="0"/>
                      <w:sz w:val="24"/>
                      <w:u w:val="none"/>
                      <w:lang w:eastAsia="it-IT"/>
                    </w:rPr>
                  </w:pPr>
                  <w:r>
                    <w:rPr>
                      <w:rFonts w:eastAsia="Times New Roman" w:cs="Tahoma"/>
                      <w:b w:val="0"/>
                      <w:sz w:val="24"/>
                      <w:u w:val="none"/>
                      <w:lang w:eastAsia="it-IT"/>
                    </w:rPr>
                    <w:t>30,2</w:t>
                  </w:r>
                  <w:r w:rsidR="007833D9">
                    <w:rPr>
                      <w:rFonts w:eastAsia="Times New Roman" w:cs="Tahoma"/>
                      <w:b w:val="0"/>
                      <w:sz w:val="24"/>
                      <w:u w:val="none"/>
                      <w:lang w:eastAsia="it-IT"/>
                    </w:rPr>
                    <w:t>%</w:t>
                  </w:r>
                </w:p>
              </w:tc>
            </w:tr>
            <w:tr w:rsidR="007833D9" w:rsidRPr="007833D9" w:rsidTr="007833D9">
              <w:trPr>
                <w:trHeight w:val="255"/>
                <w:jc w:val="center"/>
              </w:trPr>
              <w:tc>
                <w:tcPr>
                  <w:tcW w:w="960" w:type="dxa"/>
                  <w:tcBorders>
                    <w:top w:val="nil"/>
                    <w:left w:val="nil"/>
                    <w:bottom w:val="nil"/>
                    <w:right w:val="nil"/>
                  </w:tcBorders>
                  <w:shd w:val="clear" w:color="auto" w:fill="auto"/>
                  <w:noWrap/>
                  <w:vAlign w:val="bottom"/>
                  <w:hideMark/>
                </w:tcPr>
                <w:p w:rsidR="007833D9" w:rsidRPr="007833D9" w:rsidRDefault="00F66F0D" w:rsidP="007833D9">
                  <w:pPr>
                    <w:jc w:val="right"/>
                    <w:rPr>
                      <w:rFonts w:eastAsia="Times New Roman" w:cs="Tahoma"/>
                      <w:b w:val="0"/>
                      <w:sz w:val="24"/>
                      <w:u w:val="none"/>
                      <w:lang w:eastAsia="it-IT"/>
                    </w:rPr>
                  </w:pPr>
                  <w:r>
                    <w:rPr>
                      <w:rFonts w:eastAsia="Times New Roman" w:cs="Tahoma"/>
                      <w:b w:val="0"/>
                      <w:sz w:val="24"/>
                      <w:u w:val="none"/>
                      <w:lang w:eastAsia="it-IT"/>
                    </w:rPr>
                    <w:t>47,5</w:t>
                  </w:r>
                  <w:r w:rsidR="007833D9">
                    <w:rPr>
                      <w:rFonts w:eastAsia="Times New Roman" w:cs="Tahoma"/>
                      <w:b w:val="0"/>
                      <w:sz w:val="24"/>
                      <w:u w:val="none"/>
                      <w:lang w:eastAsia="it-IT"/>
                    </w:rPr>
                    <w:t>%</w:t>
                  </w:r>
                </w:p>
              </w:tc>
            </w:tr>
            <w:tr w:rsidR="007833D9" w:rsidRPr="007833D9" w:rsidTr="007833D9">
              <w:trPr>
                <w:trHeight w:val="255"/>
                <w:jc w:val="center"/>
              </w:trPr>
              <w:tc>
                <w:tcPr>
                  <w:tcW w:w="960" w:type="dxa"/>
                  <w:tcBorders>
                    <w:top w:val="nil"/>
                    <w:left w:val="nil"/>
                    <w:bottom w:val="nil"/>
                    <w:right w:val="nil"/>
                  </w:tcBorders>
                  <w:shd w:val="clear" w:color="auto" w:fill="auto"/>
                  <w:noWrap/>
                  <w:vAlign w:val="bottom"/>
                  <w:hideMark/>
                </w:tcPr>
                <w:p w:rsidR="007833D9" w:rsidRPr="007833D9" w:rsidRDefault="00F66F0D" w:rsidP="007833D9">
                  <w:pPr>
                    <w:jc w:val="right"/>
                    <w:rPr>
                      <w:rFonts w:eastAsia="Times New Roman" w:cs="Tahoma"/>
                      <w:b w:val="0"/>
                      <w:sz w:val="24"/>
                      <w:u w:val="none"/>
                      <w:lang w:eastAsia="it-IT"/>
                    </w:rPr>
                  </w:pPr>
                  <w:r>
                    <w:rPr>
                      <w:rFonts w:eastAsia="Times New Roman" w:cs="Tahoma"/>
                      <w:b w:val="0"/>
                      <w:sz w:val="24"/>
                      <w:u w:val="none"/>
                      <w:lang w:eastAsia="it-IT"/>
                    </w:rPr>
                    <w:t>62,6</w:t>
                  </w:r>
                  <w:r w:rsidR="007833D9">
                    <w:rPr>
                      <w:rFonts w:eastAsia="Times New Roman" w:cs="Tahoma"/>
                      <w:b w:val="0"/>
                      <w:sz w:val="24"/>
                      <w:u w:val="none"/>
                      <w:lang w:eastAsia="it-IT"/>
                    </w:rPr>
                    <w:t>%</w:t>
                  </w:r>
                </w:p>
              </w:tc>
            </w:tr>
            <w:tr w:rsidR="007833D9" w:rsidRPr="007833D9" w:rsidTr="007833D9">
              <w:trPr>
                <w:trHeight w:val="255"/>
                <w:jc w:val="center"/>
              </w:trPr>
              <w:tc>
                <w:tcPr>
                  <w:tcW w:w="960" w:type="dxa"/>
                  <w:tcBorders>
                    <w:top w:val="nil"/>
                    <w:left w:val="nil"/>
                    <w:bottom w:val="nil"/>
                    <w:right w:val="nil"/>
                  </w:tcBorders>
                  <w:shd w:val="clear" w:color="auto" w:fill="auto"/>
                  <w:noWrap/>
                  <w:vAlign w:val="bottom"/>
                  <w:hideMark/>
                </w:tcPr>
                <w:p w:rsidR="007833D9" w:rsidRPr="007833D9" w:rsidRDefault="00F66F0D" w:rsidP="007833D9">
                  <w:pPr>
                    <w:jc w:val="right"/>
                    <w:rPr>
                      <w:rFonts w:eastAsia="Times New Roman" w:cs="Tahoma"/>
                      <w:b w:val="0"/>
                      <w:sz w:val="24"/>
                      <w:u w:val="none"/>
                      <w:lang w:eastAsia="it-IT"/>
                    </w:rPr>
                  </w:pPr>
                  <w:r>
                    <w:rPr>
                      <w:rFonts w:eastAsia="Times New Roman" w:cs="Tahoma"/>
                      <w:b w:val="0"/>
                      <w:sz w:val="24"/>
                      <w:u w:val="none"/>
                      <w:lang w:eastAsia="it-IT"/>
                    </w:rPr>
                    <w:t>84,6</w:t>
                  </w:r>
                  <w:r w:rsidR="007833D9">
                    <w:rPr>
                      <w:rFonts w:eastAsia="Times New Roman" w:cs="Tahoma"/>
                      <w:b w:val="0"/>
                      <w:sz w:val="24"/>
                      <w:u w:val="none"/>
                      <w:lang w:eastAsia="it-IT"/>
                    </w:rPr>
                    <w:t>%</w:t>
                  </w:r>
                </w:p>
              </w:tc>
            </w:tr>
            <w:tr w:rsidR="007833D9" w:rsidRPr="007833D9" w:rsidTr="007833D9">
              <w:trPr>
                <w:trHeight w:val="255"/>
                <w:jc w:val="center"/>
              </w:trPr>
              <w:tc>
                <w:tcPr>
                  <w:tcW w:w="960" w:type="dxa"/>
                  <w:tcBorders>
                    <w:top w:val="nil"/>
                    <w:left w:val="nil"/>
                    <w:bottom w:val="nil"/>
                    <w:right w:val="nil"/>
                  </w:tcBorders>
                  <w:shd w:val="clear" w:color="auto" w:fill="auto"/>
                  <w:noWrap/>
                  <w:vAlign w:val="bottom"/>
                  <w:hideMark/>
                </w:tcPr>
                <w:p w:rsidR="007833D9" w:rsidRPr="007833D9" w:rsidRDefault="00F66F0D" w:rsidP="007833D9">
                  <w:pPr>
                    <w:jc w:val="right"/>
                    <w:rPr>
                      <w:rFonts w:eastAsia="Times New Roman" w:cs="Tahoma"/>
                      <w:b w:val="0"/>
                      <w:sz w:val="24"/>
                      <w:u w:val="none"/>
                      <w:lang w:eastAsia="it-IT"/>
                    </w:rPr>
                  </w:pPr>
                  <w:r>
                    <w:rPr>
                      <w:rFonts w:eastAsia="Times New Roman" w:cs="Tahoma"/>
                      <w:b w:val="0"/>
                      <w:sz w:val="24"/>
                      <w:u w:val="none"/>
                      <w:lang w:eastAsia="it-IT"/>
                    </w:rPr>
                    <w:t>95,7</w:t>
                  </w:r>
                  <w:r w:rsidR="007833D9">
                    <w:rPr>
                      <w:rFonts w:eastAsia="Times New Roman" w:cs="Tahoma"/>
                      <w:b w:val="0"/>
                      <w:sz w:val="24"/>
                      <w:u w:val="none"/>
                      <w:lang w:eastAsia="it-IT"/>
                    </w:rPr>
                    <w:t>%</w:t>
                  </w:r>
                </w:p>
              </w:tc>
            </w:tr>
            <w:tr w:rsidR="007833D9" w:rsidRPr="007833D9" w:rsidTr="007833D9">
              <w:trPr>
                <w:trHeight w:val="255"/>
                <w:jc w:val="center"/>
              </w:trPr>
              <w:tc>
                <w:tcPr>
                  <w:tcW w:w="960" w:type="dxa"/>
                  <w:tcBorders>
                    <w:top w:val="nil"/>
                    <w:left w:val="nil"/>
                    <w:bottom w:val="nil"/>
                    <w:right w:val="nil"/>
                  </w:tcBorders>
                  <w:shd w:val="clear" w:color="auto" w:fill="auto"/>
                  <w:noWrap/>
                  <w:vAlign w:val="bottom"/>
                  <w:hideMark/>
                </w:tcPr>
                <w:p w:rsidR="007833D9" w:rsidRPr="007833D9" w:rsidRDefault="00F66F0D" w:rsidP="007833D9">
                  <w:pPr>
                    <w:jc w:val="right"/>
                    <w:rPr>
                      <w:rFonts w:eastAsia="Times New Roman" w:cs="Tahoma"/>
                      <w:b w:val="0"/>
                      <w:sz w:val="24"/>
                      <w:u w:val="none"/>
                      <w:lang w:eastAsia="it-IT"/>
                    </w:rPr>
                  </w:pPr>
                  <w:r>
                    <w:rPr>
                      <w:rFonts w:eastAsia="Times New Roman" w:cs="Tahoma"/>
                      <w:b w:val="0"/>
                      <w:sz w:val="24"/>
                      <w:u w:val="none"/>
                      <w:lang w:eastAsia="it-IT"/>
                    </w:rPr>
                    <w:t>99,7</w:t>
                  </w:r>
                  <w:r w:rsidR="007833D9">
                    <w:rPr>
                      <w:rFonts w:eastAsia="Times New Roman" w:cs="Tahoma"/>
                      <w:b w:val="0"/>
                      <w:sz w:val="24"/>
                      <w:u w:val="none"/>
                      <w:lang w:eastAsia="it-IT"/>
                    </w:rPr>
                    <w:t>%</w:t>
                  </w:r>
                </w:p>
              </w:tc>
            </w:tr>
            <w:tr w:rsidR="007833D9" w:rsidRPr="007833D9" w:rsidTr="007833D9">
              <w:trPr>
                <w:trHeight w:val="255"/>
                <w:jc w:val="center"/>
              </w:trPr>
              <w:tc>
                <w:tcPr>
                  <w:tcW w:w="960" w:type="dxa"/>
                  <w:tcBorders>
                    <w:top w:val="nil"/>
                    <w:left w:val="nil"/>
                    <w:bottom w:val="nil"/>
                    <w:right w:val="nil"/>
                  </w:tcBorders>
                  <w:shd w:val="clear" w:color="auto" w:fill="auto"/>
                  <w:noWrap/>
                  <w:vAlign w:val="bottom"/>
                  <w:hideMark/>
                </w:tcPr>
                <w:p w:rsidR="007833D9" w:rsidRPr="007833D9" w:rsidRDefault="007833D9" w:rsidP="007833D9">
                  <w:pPr>
                    <w:jc w:val="right"/>
                    <w:rPr>
                      <w:rFonts w:eastAsia="Times New Roman" w:cs="Tahoma"/>
                      <w:b w:val="0"/>
                      <w:sz w:val="24"/>
                      <w:u w:val="none"/>
                      <w:lang w:eastAsia="it-IT"/>
                    </w:rPr>
                  </w:pPr>
                  <w:r w:rsidRPr="007833D9">
                    <w:rPr>
                      <w:rFonts w:eastAsia="Times New Roman" w:cs="Tahoma"/>
                      <w:b w:val="0"/>
                      <w:sz w:val="24"/>
                      <w:u w:val="none"/>
                      <w:lang w:eastAsia="it-IT"/>
                    </w:rPr>
                    <w:t>100</w:t>
                  </w:r>
                  <w:r w:rsidR="00F66F0D">
                    <w:rPr>
                      <w:rFonts w:eastAsia="Times New Roman" w:cs="Tahoma"/>
                      <w:b w:val="0"/>
                      <w:sz w:val="24"/>
                      <w:u w:val="none"/>
                      <w:lang w:eastAsia="it-IT"/>
                    </w:rPr>
                    <w:t>,0</w:t>
                  </w:r>
                  <w:r>
                    <w:rPr>
                      <w:rFonts w:eastAsia="Times New Roman" w:cs="Tahoma"/>
                      <w:b w:val="0"/>
                      <w:sz w:val="24"/>
                      <w:u w:val="none"/>
                      <w:lang w:eastAsia="it-IT"/>
                    </w:rPr>
                    <w:t>%</w:t>
                  </w:r>
                </w:p>
              </w:tc>
            </w:tr>
          </w:tbl>
          <w:p w:rsidR="007833D9" w:rsidRPr="00D70FCD" w:rsidRDefault="007833D9" w:rsidP="00D70FCD">
            <w:pPr>
              <w:jc w:val="both"/>
              <w:rPr>
                <w:rFonts w:cs="Tahoma"/>
                <w:b w:val="0"/>
                <w:sz w:val="24"/>
                <w:u w:val="none"/>
              </w:rPr>
            </w:pPr>
          </w:p>
        </w:tc>
      </w:tr>
    </w:tbl>
    <w:p w:rsidR="007833D9" w:rsidRDefault="007833D9" w:rsidP="00AB7926">
      <w:pPr>
        <w:jc w:val="both"/>
        <w:rPr>
          <w:b w:val="0"/>
          <w:sz w:val="24"/>
          <w:u w:val="none"/>
        </w:rPr>
      </w:pPr>
    </w:p>
    <w:p w:rsidR="00F04679" w:rsidRDefault="00F04679" w:rsidP="00AB7926">
      <w:pPr>
        <w:rPr>
          <w:sz w:val="28"/>
          <w:u w:val="none"/>
        </w:rPr>
      </w:pPr>
    </w:p>
    <w:p w:rsidR="00F04679" w:rsidRDefault="00F04679" w:rsidP="00AB7926">
      <w:pPr>
        <w:rPr>
          <w:sz w:val="28"/>
          <w:u w:val="none"/>
        </w:rPr>
      </w:pPr>
    </w:p>
    <w:p w:rsidR="00F04679" w:rsidRDefault="00140CC1" w:rsidP="00AB7926">
      <w:pPr>
        <w:rPr>
          <w:b w:val="0"/>
          <w:sz w:val="24"/>
          <w:u w:val="none"/>
        </w:rPr>
      </w:pPr>
      <w:r>
        <w:rPr>
          <w:b w:val="0"/>
          <w:sz w:val="24"/>
          <w:u w:val="none"/>
        </w:rPr>
        <w:t xml:space="preserve">La prima domanda che abbiamo rivolto agli studenti è se consumassero o meno sostanze alcoliche, dai risultati avuti da questa domanda e da quelli avuti nelle domande seguenti è facile capire come gli studenti abbiamo male interpretato questa richiesta o come il problema venga percepito in modo alterato. </w:t>
      </w:r>
      <w:r w:rsidR="008E0975">
        <w:rPr>
          <w:b w:val="0"/>
          <w:sz w:val="24"/>
          <w:u w:val="none"/>
        </w:rPr>
        <w:t xml:space="preserve">E’ facile vedere infatti come solo il 60% circa degli studenti ammetta di bere sostanze alcoliche, probabilmente questo perché la </w:t>
      </w:r>
      <w:r w:rsidR="008E0975">
        <w:rPr>
          <w:b w:val="0"/>
          <w:sz w:val="24"/>
          <w:u w:val="none"/>
        </w:rPr>
        <w:lastRenderedPageBreak/>
        <w:t xml:space="preserve">domanda è stata percepita come se si sottintendesse una certa regolarità ( o gravità) nel </w:t>
      </w:r>
      <w:r w:rsidR="00F04679" w:rsidRPr="00F04679">
        <w:rPr>
          <w:b w:val="0"/>
          <w:noProof/>
          <w:sz w:val="24"/>
          <w:u w:val="none"/>
          <w:lang w:eastAsia="it-IT"/>
        </w:rPr>
        <w:drawing>
          <wp:inline distT="0" distB="0" distL="0" distR="0">
            <wp:extent cx="6120130" cy="3741420"/>
            <wp:effectExtent l="19050" t="0" r="0" b="0"/>
            <wp:docPr id="14" name="Picture 8" descr="Immagine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1.bmp"/>
                    <pic:cNvPicPr/>
                  </pic:nvPicPr>
                  <pic:blipFill>
                    <a:blip r:embed="rId9"/>
                    <a:stretch>
                      <a:fillRect/>
                    </a:stretch>
                  </pic:blipFill>
                  <pic:spPr>
                    <a:xfrm>
                      <a:off x="0" y="0"/>
                      <a:ext cx="6120130" cy="3741420"/>
                    </a:xfrm>
                    <a:prstGeom prst="rect">
                      <a:avLst/>
                    </a:prstGeom>
                  </pic:spPr>
                </pic:pic>
              </a:graphicData>
            </a:graphic>
          </wp:inline>
        </w:drawing>
      </w:r>
    </w:p>
    <w:p w:rsidR="00F04679" w:rsidRDefault="00F04679" w:rsidP="00F04679">
      <w:pPr>
        <w:jc w:val="both"/>
        <w:rPr>
          <w:b w:val="0"/>
          <w:sz w:val="24"/>
          <w:u w:val="none"/>
        </w:rPr>
      </w:pPr>
    </w:p>
    <w:p w:rsidR="00F04679" w:rsidRDefault="00F04679" w:rsidP="00F04679">
      <w:pPr>
        <w:jc w:val="both"/>
        <w:rPr>
          <w:b w:val="0"/>
          <w:sz w:val="24"/>
          <w:u w:val="none"/>
        </w:rPr>
      </w:pPr>
    </w:p>
    <w:p w:rsidR="00F04679" w:rsidRDefault="00F04679" w:rsidP="00F04679">
      <w:pPr>
        <w:jc w:val="both"/>
        <w:rPr>
          <w:b w:val="0"/>
          <w:sz w:val="24"/>
          <w:u w:val="none"/>
        </w:rPr>
      </w:pPr>
    </w:p>
    <w:p w:rsidR="008E0975" w:rsidRDefault="008E0975" w:rsidP="00F04679">
      <w:pPr>
        <w:jc w:val="both"/>
        <w:rPr>
          <w:b w:val="0"/>
          <w:sz w:val="24"/>
          <w:u w:val="none"/>
        </w:rPr>
      </w:pPr>
      <w:r>
        <w:rPr>
          <w:b w:val="0"/>
          <w:sz w:val="24"/>
          <w:u w:val="none"/>
        </w:rPr>
        <w:t>consumo di alcol, o forse il non bere alcolici non è stata p</w:t>
      </w:r>
      <w:r w:rsidR="00F04679">
        <w:rPr>
          <w:b w:val="0"/>
          <w:sz w:val="24"/>
          <w:u w:val="none"/>
        </w:rPr>
        <w:t xml:space="preserve">ercepita come risposta nel modo </w:t>
      </w:r>
      <w:r>
        <w:rPr>
          <w:b w:val="0"/>
          <w:sz w:val="24"/>
          <w:u w:val="none"/>
        </w:rPr>
        <w:t xml:space="preserve">corretto, si intendeva l’essere astemi ma i giovani hanno probabilmente capito che si intendesse un consumo limitato o di bevande scarsamente alcoliche. </w:t>
      </w:r>
    </w:p>
    <w:p w:rsidR="008E0975" w:rsidRDefault="008E0975" w:rsidP="00F04679">
      <w:pPr>
        <w:jc w:val="both"/>
        <w:rPr>
          <w:b w:val="0"/>
          <w:sz w:val="24"/>
          <w:u w:val="none"/>
        </w:rPr>
      </w:pPr>
      <w:r>
        <w:rPr>
          <w:b w:val="0"/>
          <w:sz w:val="24"/>
          <w:u w:val="none"/>
        </w:rPr>
        <w:t>Potrebbe eventualmente indicare un problema su come i giovani percepiscano il consumo di alcol.</w:t>
      </w:r>
    </w:p>
    <w:p w:rsidR="00140CC1" w:rsidRDefault="00140CC1" w:rsidP="00AB7926">
      <w:pPr>
        <w:rPr>
          <w:b w:val="0"/>
          <w:sz w:val="24"/>
          <w:u w:val="none"/>
        </w:rPr>
      </w:pPr>
    </w:p>
    <w:p w:rsidR="008E0975" w:rsidRDefault="008E0975" w:rsidP="00AB7926">
      <w:pPr>
        <w:rPr>
          <w:sz w:val="28"/>
          <w:u w: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59"/>
        <w:gridCol w:w="3259"/>
        <w:gridCol w:w="3260"/>
      </w:tblGrid>
      <w:tr w:rsidR="00E35814" w:rsidRPr="00D70FCD" w:rsidTr="00D70FCD">
        <w:tc>
          <w:tcPr>
            <w:tcW w:w="3259" w:type="dxa"/>
          </w:tcPr>
          <w:p w:rsidR="00E35814" w:rsidRPr="00D70FCD" w:rsidRDefault="00E35814" w:rsidP="00D70FCD">
            <w:pPr>
              <w:jc w:val="center"/>
              <w:rPr>
                <w:sz w:val="24"/>
                <w:u w:val="none"/>
              </w:rPr>
            </w:pPr>
          </w:p>
          <w:p w:rsidR="00E35814" w:rsidRPr="00D70FCD" w:rsidRDefault="00E35814" w:rsidP="00D70FCD">
            <w:pPr>
              <w:jc w:val="center"/>
              <w:rPr>
                <w:sz w:val="24"/>
                <w:u w:val="none"/>
              </w:rPr>
            </w:pPr>
            <w:r w:rsidRPr="00D70FCD">
              <w:rPr>
                <w:sz w:val="24"/>
                <w:u w:val="none"/>
              </w:rPr>
              <w:t>Beve alcolici</w:t>
            </w:r>
          </w:p>
          <w:p w:rsidR="00E35814" w:rsidRPr="00D70FCD" w:rsidRDefault="00E35814" w:rsidP="00D70FCD">
            <w:pPr>
              <w:jc w:val="center"/>
              <w:rPr>
                <w:sz w:val="24"/>
                <w:u w:val="none"/>
              </w:rPr>
            </w:pPr>
          </w:p>
        </w:tc>
        <w:tc>
          <w:tcPr>
            <w:tcW w:w="3259" w:type="dxa"/>
          </w:tcPr>
          <w:p w:rsidR="00E35814" w:rsidRPr="00D70FCD" w:rsidRDefault="00E35814" w:rsidP="00D70FCD">
            <w:pPr>
              <w:jc w:val="center"/>
              <w:rPr>
                <w:sz w:val="24"/>
                <w:u w:val="none"/>
              </w:rPr>
            </w:pPr>
          </w:p>
          <w:p w:rsidR="00E35814" w:rsidRPr="00D70FCD" w:rsidRDefault="00E35814" w:rsidP="00D70FCD">
            <w:pPr>
              <w:jc w:val="center"/>
              <w:rPr>
                <w:sz w:val="24"/>
                <w:u w:val="none"/>
              </w:rPr>
            </w:pPr>
            <w:r w:rsidRPr="00D70FCD">
              <w:rPr>
                <w:sz w:val="24"/>
                <w:u w:val="none"/>
              </w:rPr>
              <w:t>Frequenza semplice</w:t>
            </w:r>
          </w:p>
        </w:tc>
        <w:tc>
          <w:tcPr>
            <w:tcW w:w="3260" w:type="dxa"/>
          </w:tcPr>
          <w:p w:rsidR="00E35814" w:rsidRPr="00D70FCD" w:rsidRDefault="00E35814" w:rsidP="00D70FCD">
            <w:pPr>
              <w:jc w:val="center"/>
              <w:rPr>
                <w:sz w:val="24"/>
                <w:u w:val="none"/>
              </w:rPr>
            </w:pPr>
          </w:p>
          <w:p w:rsidR="00E35814" w:rsidRPr="00D70FCD" w:rsidRDefault="00E35814" w:rsidP="00D70FCD">
            <w:pPr>
              <w:jc w:val="center"/>
              <w:rPr>
                <w:sz w:val="24"/>
                <w:u w:val="none"/>
              </w:rPr>
            </w:pPr>
            <w:r w:rsidRPr="00D70FCD">
              <w:rPr>
                <w:sz w:val="24"/>
                <w:u w:val="none"/>
              </w:rPr>
              <w:t>Percentuale</w:t>
            </w:r>
          </w:p>
        </w:tc>
      </w:tr>
      <w:tr w:rsidR="00E35814" w:rsidRPr="00D70FCD" w:rsidTr="00D70FCD">
        <w:tc>
          <w:tcPr>
            <w:tcW w:w="3259" w:type="dxa"/>
          </w:tcPr>
          <w:p w:rsidR="00E35814" w:rsidRPr="00D70FCD" w:rsidRDefault="00E35814" w:rsidP="00D70FCD">
            <w:pPr>
              <w:jc w:val="center"/>
              <w:rPr>
                <w:rFonts w:cs="Tahoma"/>
                <w:b w:val="0"/>
                <w:sz w:val="24"/>
                <w:u w:val="none"/>
              </w:rPr>
            </w:pPr>
          </w:p>
          <w:tbl>
            <w:tblPr>
              <w:tblW w:w="960" w:type="dxa"/>
              <w:jc w:val="center"/>
              <w:tblCellMar>
                <w:left w:w="70" w:type="dxa"/>
                <w:right w:w="70" w:type="dxa"/>
              </w:tblCellMar>
              <w:tblLook w:val="04A0"/>
            </w:tblPr>
            <w:tblGrid>
              <w:gridCol w:w="960"/>
            </w:tblGrid>
            <w:tr w:rsidR="00E35814" w:rsidRPr="00E35814" w:rsidTr="00E35814">
              <w:trPr>
                <w:trHeight w:val="255"/>
                <w:jc w:val="center"/>
              </w:trPr>
              <w:tc>
                <w:tcPr>
                  <w:tcW w:w="960" w:type="dxa"/>
                  <w:tcBorders>
                    <w:top w:val="nil"/>
                    <w:left w:val="nil"/>
                    <w:bottom w:val="nil"/>
                    <w:right w:val="nil"/>
                  </w:tcBorders>
                  <w:shd w:val="clear" w:color="auto" w:fill="auto"/>
                  <w:noWrap/>
                  <w:vAlign w:val="bottom"/>
                  <w:hideMark/>
                </w:tcPr>
                <w:p w:rsidR="00E35814" w:rsidRPr="00E35814" w:rsidRDefault="00E35814" w:rsidP="00E35814">
                  <w:pPr>
                    <w:jc w:val="center"/>
                    <w:rPr>
                      <w:rFonts w:eastAsia="Times New Roman" w:cs="Tahoma"/>
                      <w:b w:val="0"/>
                      <w:sz w:val="24"/>
                      <w:u w:val="none"/>
                      <w:lang w:eastAsia="it-IT"/>
                    </w:rPr>
                  </w:pPr>
                  <w:r w:rsidRPr="00E35814">
                    <w:rPr>
                      <w:rFonts w:eastAsia="Times New Roman" w:cs="Tahoma"/>
                      <w:b w:val="0"/>
                      <w:sz w:val="24"/>
                      <w:u w:val="none"/>
                      <w:lang w:eastAsia="it-IT"/>
                    </w:rPr>
                    <w:t>Si</w:t>
                  </w:r>
                </w:p>
              </w:tc>
            </w:tr>
            <w:tr w:rsidR="00E35814" w:rsidRPr="00E35814" w:rsidTr="00E35814">
              <w:trPr>
                <w:trHeight w:val="255"/>
                <w:jc w:val="center"/>
              </w:trPr>
              <w:tc>
                <w:tcPr>
                  <w:tcW w:w="960" w:type="dxa"/>
                  <w:tcBorders>
                    <w:top w:val="nil"/>
                    <w:left w:val="nil"/>
                    <w:bottom w:val="nil"/>
                    <w:right w:val="nil"/>
                  </w:tcBorders>
                  <w:shd w:val="clear" w:color="auto" w:fill="auto"/>
                  <w:noWrap/>
                  <w:vAlign w:val="bottom"/>
                  <w:hideMark/>
                </w:tcPr>
                <w:p w:rsidR="00E35814" w:rsidRPr="00E35814" w:rsidRDefault="00E35814" w:rsidP="00E35814">
                  <w:pPr>
                    <w:jc w:val="center"/>
                    <w:rPr>
                      <w:rFonts w:eastAsia="Times New Roman" w:cs="Tahoma"/>
                      <w:b w:val="0"/>
                      <w:sz w:val="24"/>
                      <w:u w:val="none"/>
                      <w:lang w:eastAsia="it-IT"/>
                    </w:rPr>
                  </w:pPr>
                  <w:r w:rsidRPr="00E35814">
                    <w:rPr>
                      <w:rFonts w:eastAsia="Times New Roman" w:cs="Tahoma"/>
                      <w:b w:val="0"/>
                      <w:sz w:val="24"/>
                      <w:u w:val="none"/>
                      <w:lang w:eastAsia="it-IT"/>
                    </w:rPr>
                    <w:t>No</w:t>
                  </w:r>
                </w:p>
                <w:p w:rsidR="00E35814" w:rsidRPr="00E35814" w:rsidRDefault="00E35814" w:rsidP="00E35814">
                  <w:pPr>
                    <w:jc w:val="center"/>
                    <w:rPr>
                      <w:rFonts w:eastAsia="Times New Roman" w:cs="Tahoma"/>
                      <w:b w:val="0"/>
                      <w:sz w:val="24"/>
                      <w:u w:val="none"/>
                      <w:lang w:eastAsia="it-IT"/>
                    </w:rPr>
                  </w:pPr>
                </w:p>
              </w:tc>
            </w:tr>
          </w:tbl>
          <w:p w:rsidR="00E35814" w:rsidRPr="00D70FCD" w:rsidRDefault="00E35814" w:rsidP="00D70FCD">
            <w:pPr>
              <w:jc w:val="center"/>
              <w:rPr>
                <w:rFonts w:cs="Tahoma"/>
                <w:b w:val="0"/>
                <w:sz w:val="24"/>
                <w:u w:val="none"/>
              </w:rPr>
            </w:pPr>
          </w:p>
        </w:tc>
        <w:tc>
          <w:tcPr>
            <w:tcW w:w="3259" w:type="dxa"/>
          </w:tcPr>
          <w:p w:rsidR="00E35814" w:rsidRPr="00D70FCD" w:rsidRDefault="00E35814" w:rsidP="00D70FCD">
            <w:pPr>
              <w:jc w:val="center"/>
              <w:rPr>
                <w:rFonts w:cs="Tahoma"/>
                <w:b w:val="0"/>
                <w:sz w:val="24"/>
                <w:u w:val="none"/>
              </w:rPr>
            </w:pPr>
          </w:p>
          <w:tbl>
            <w:tblPr>
              <w:tblW w:w="960" w:type="dxa"/>
              <w:jc w:val="center"/>
              <w:tblCellMar>
                <w:left w:w="70" w:type="dxa"/>
                <w:right w:w="70" w:type="dxa"/>
              </w:tblCellMar>
              <w:tblLook w:val="04A0"/>
            </w:tblPr>
            <w:tblGrid>
              <w:gridCol w:w="960"/>
            </w:tblGrid>
            <w:tr w:rsidR="00E35814" w:rsidRPr="00E35814" w:rsidTr="00E35814">
              <w:trPr>
                <w:trHeight w:val="255"/>
                <w:jc w:val="center"/>
              </w:trPr>
              <w:tc>
                <w:tcPr>
                  <w:tcW w:w="960" w:type="dxa"/>
                  <w:tcBorders>
                    <w:top w:val="nil"/>
                    <w:left w:val="nil"/>
                    <w:bottom w:val="nil"/>
                    <w:right w:val="nil"/>
                  </w:tcBorders>
                  <w:shd w:val="clear" w:color="auto" w:fill="auto"/>
                  <w:noWrap/>
                  <w:vAlign w:val="bottom"/>
                  <w:hideMark/>
                </w:tcPr>
                <w:p w:rsidR="00E35814" w:rsidRPr="00E35814" w:rsidRDefault="00E35814" w:rsidP="00E35814">
                  <w:pPr>
                    <w:jc w:val="center"/>
                    <w:rPr>
                      <w:rFonts w:eastAsia="Times New Roman" w:cs="Tahoma"/>
                      <w:b w:val="0"/>
                      <w:sz w:val="24"/>
                      <w:u w:val="none"/>
                      <w:lang w:eastAsia="it-IT"/>
                    </w:rPr>
                  </w:pPr>
                  <w:r w:rsidRPr="00E35814">
                    <w:rPr>
                      <w:rFonts w:eastAsia="Times New Roman" w:cs="Tahoma"/>
                      <w:b w:val="0"/>
                      <w:sz w:val="24"/>
                      <w:u w:val="none"/>
                      <w:lang w:eastAsia="it-IT"/>
                    </w:rPr>
                    <w:t>195</w:t>
                  </w:r>
                </w:p>
              </w:tc>
            </w:tr>
            <w:tr w:rsidR="00E35814" w:rsidRPr="00E35814" w:rsidTr="00E35814">
              <w:trPr>
                <w:trHeight w:val="255"/>
                <w:jc w:val="center"/>
              </w:trPr>
              <w:tc>
                <w:tcPr>
                  <w:tcW w:w="960" w:type="dxa"/>
                  <w:tcBorders>
                    <w:top w:val="nil"/>
                    <w:left w:val="nil"/>
                    <w:bottom w:val="nil"/>
                    <w:right w:val="nil"/>
                  </w:tcBorders>
                  <w:shd w:val="clear" w:color="auto" w:fill="auto"/>
                  <w:noWrap/>
                  <w:vAlign w:val="bottom"/>
                  <w:hideMark/>
                </w:tcPr>
                <w:p w:rsidR="00E35814" w:rsidRPr="00E35814" w:rsidRDefault="00E35814" w:rsidP="00E35814">
                  <w:pPr>
                    <w:jc w:val="center"/>
                    <w:rPr>
                      <w:rFonts w:eastAsia="Times New Roman" w:cs="Tahoma"/>
                      <w:b w:val="0"/>
                      <w:sz w:val="24"/>
                      <w:u w:val="none"/>
                      <w:lang w:eastAsia="it-IT"/>
                    </w:rPr>
                  </w:pPr>
                  <w:r w:rsidRPr="00E35814">
                    <w:rPr>
                      <w:rFonts w:eastAsia="Times New Roman" w:cs="Tahoma"/>
                      <w:b w:val="0"/>
                      <w:sz w:val="24"/>
                      <w:u w:val="none"/>
                      <w:lang w:eastAsia="it-IT"/>
                    </w:rPr>
                    <w:t>129</w:t>
                  </w:r>
                </w:p>
              </w:tc>
            </w:tr>
          </w:tbl>
          <w:p w:rsidR="00E35814" w:rsidRPr="00D70FCD" w:rsidRDefault="00E35814" w:rsidP="00D70FCD">
            <w:pPr>
              <w:jc w:val="center"/>
              <w:rPr>
                <w:rFonts w:cs="Tahoma"/>
                <w:b w:val="0"/>
                <w:sz w:val="24"/>
                <w:u w:val="none"/>
              </w:rPr>
            </w:pPr>
          </w:p>
        </w:tc>
        <w:tc>
          <w:tcPr>
            <w:tcW w:w="3260" w:type="dxa"/>
          </w:tcPr>
          <w:p w:rsidR="00E35814" w:rsidRPr="00D70FCD" w:rsidRDefault="00E35814" w:rsidP="00D70FCD">
            <w:pPr>
              <w:jc w:val="center"/>
              <w:rPr>
                <w:rFonts w:cs="Tahoma"/>
                <w:b w:val="0"/>
                <w:sz w:val="24"/>
                <w:u w:val="none"/>
              </w:rPr>
            </w:pPr>
          </w:p>
          <w:tbl>
            <w:tblPr>
              <w:tblW w:w="960" w:type="dxa"/>
              <w:jc w:val="center"/>
              <w:tblCellMar>
                <w:left w:w="70" w:type="dxa"/>
                <w:right w:w="70" w:type="dxa"/>
              </w:tblCellMar>
              <w:tblLook w:val="04A0"/>
            </w:tblPr>
            <w:tblGrid>
              <w:gridCol w:w="960"/>
            </w:tblGrid>
            <w:tr w:rsidR="00E35814" w:rsidRPr="00E35814" w:rsidTr="00E35814">
              <w:trPr>
                <w:trHeight w:val="255"/>
                <w:jc w:val="center"/>
              </w:trPr>
              <w:tc>
                <w:tcPr>
                  <w:tcW w:w="960" w:type="dxa"/>
                  <w:tcBorders>
                    <w:top w:val="nil"/>
                    <w:left w:val="nil"/>
                    <w:bottom w:val="nil"/>
                    <w:right w:val="nil"/>
                  </w:tcBorders>
                  <w:shd w:val="clear" w:color="auto" w:fill="auto"/>
                  <w:noWrap/>
                  <w:vAlign w:val="bottom"/>
                  <w:hideMark/>
                </w:tcPr>
                <w:p w:rsidR="00E35814" w:rsidRPr="00E35814" w:rsidRDefault="00E35814" w:rsidP="00E35814">
                  <w:pPr>
                    <w:jc w:val="center"/>
                    <w:rPr>
                      <w:rFonts w:eastAsia="Times New Roman" w:cs="Tahoma"/>
                      <w:b w:val="0"/>
                      <w:sz w:val="24"/>
                      <w:u w:val="none"/>
                      <w:lang w:eastAsia="it-IT"/>
                    </w:rPr>
                  </w:pPr>
                  <w:r w:rsidRPr="00E35814">
                    <w:rPr>
                      <w:rFonts w:eastAsia="Times New Roman" w:cs="Tahoma"/>
                      <w:b w:val="0"/>
                      <w:sz w:val="24"/>
                      <w:u w:val="none"/>
                      <w:lang w:eastAsia="it-IT"/>
                    </w:rPr>
                    <w:t>60,1</w:t>
                  </w:r>
                  <w:r>
                    <w:rPr>
                      <w:rFonts w:eastAsia="Times New Roman" w:cs="Tahoma"/>
                      <w:b w:val="0"/>
                      <w:sz w:val="24"/>
                      <w:u w:val="none"/>
                      <w:lang w:eastAsia="it-IT"/>
                    </w:rPr>
                    <w:t>%</w:t>
                  </w:r>
                </w:p>
              </w:tc>
            </w:tr>
            <w:tr w:rsidR="00E35814" w:rsidRPr="00E35814" w:rsidTr="00E35814">
              <w:trPr>
                <w:trHeight w:val="255"/>
                <w:jc w:val="center"/>
              </w:trPr>
              <w:tc>
                <w:tcPr>
                  <w:tcW w:w="960" w:type="dxa"/>
                  <w:tcBorders>
                    <w:top w:val="nil"/>
                    <w:left w:val="nil"/>
                    <w:bottom w:val="nil"/>
                    <w:right w:val="nil"/>
                  </w:tcBorders>
                  <w:shd w:val="clear" w:color="auto" w:fill="auto"/>
                  <w:noWrap/>
                  <w:vAlign w:val="bottom"/>
                  <w:hideMark/>
                </w:tcPr>
                <w:p w:rsidR="00E35814" w:rsidRPr="00E35814" w:rsidRDefault="00E35814" w:rsidP="00E35814">
                  <w:pPr>
                    <w:jc w:val="center"/>
                    <w:rPr>
                      <w:rFonts w:eastAsia="Times New Roman" w:cs="Tahoma"/>
                      <w:b w:val="0"/>
                      <w:sz w:val="24"/>
                      <w:u w:val="none"/>
                      <w:lang w:eastAsia="it-IT"/>
                    </w:rPr>
                  </w:pPr>
                  <w:r w:rsidRPr="00E35814">
                    <w:rPr>
                      <w:rFonts w:eastAsia="Times New Roman" w:cs="Tahoma"/>
                      <w:b w:val="0"/>
                      <w:sz w:val="24"/>
                      <w:u w:val="none"/>
                      <w:lang w:eastAsia="it-IT"/>
                    </w:rPr>
                    <w:t>39,</w:t>
                  </w:r>
                  <w:r>
                    <w:rPr>
                      <w:rFonts w:eastAsia="Times New Roman" w:cs="Tahoma"/>
                      <w:b w:val="0"/>
                      <w:sz w:val="24"/>
                      <w:u w:val="none"/>
                      <w:lang w:eastAsia="it-IT"/>
                    </w:rPr>
                    <w:t>9%</w:t>
                  </w:r>
                </w:p>
              </w:tc>
            </w:tr>
          </w:tbl>
          <w:p w:rsidR="00E35814" w:rsidRPr="00D70FCD" w:rsidRDefault="00E35814" w:rsidP="00D70FCD">
            <w:pPr>
              <w:jc w:val="center"/>
              <w:rPr>
                <w:rFonts w:cs="Tahoma"/>
                <w:b w:val="0"/>
                <w:sz w:val="24"/>
                <w:u w:val="none"/>
              </w:rPr>
            </w:pPr>
          </w:p>
        </w:tc>
      </w:tr>
    </w:tbl>
    <w:p w:rsidR="00EC3C6F" w:rsidRDefault="00462C23" w:rsidP="00067263">
      <w:pPr>
        <w:ind w:firstLine="708"/>
        <w:rPr>
          <w:b w:val="0"/>
          <w:sz w:val="24"/>
          <w:u w:val="none"/>
        </w:rPr>
      </w:pPr>
      <w:r>
        <w:rPr>
          <w:b w:val="0"/>
          <w:noProof/>
          <w:sz w:val="24"/>
          <w:u w:val="none"/>
          <w:lang w:eastAsia="it-IT"/>
        </w:rPr>
        <w:lastRenderedPageBreak/>
        <w:drawing>
          <wp:inline distT="0" distB="0" distL="0" distR="0">
            <wp:extent cx="6113780" cy="3742690"/>
            <wp:effectExtent l="19050" t="0" r="1270" b="0"/>
            <wp:docPr id="3" name="Picture 3" descr="Immagin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magine3"/>
                    <pic:cNvPicPr>
                      <a:picLocks noChangeAspect="1" noChangeArrowheads="1"/>
                    </pic:cNvPicPr>
                  </pic:nvPicPr>
                  <pic:blipFill>
                    <a:blip r:embed="rId10"/>
                    <a:srcRect/>
                    <a:stretch>
                      <a:fillRect/>
                    </a:stretch>
                  </pic:blipFill>
                  <pic:spPr bwMode="auto">
                    <a:xfrm>
                      <a:off x="0" y="0"/>
                      <a:ext cx="6113780" cy="3742690"/>
                    </a:xfrm>
                    <a:prstGeom prst="rect">
                      <a:avLst/>
                    </a:prstGeom>
                    <a:noFill/>
                    <a:ln w="9525">
                      <a:noFill/>
                      <a:miter lim="800000"/>
                      <a:headEnd/>
                      <a:tailEnd/>
                    </a:ln>
                  </pic:spPr>
                </pic:pic>
              </a:graphicData>
            </a:graphic>
          </wp:inline>
        </w:drawing>
      </w:r>
    </w:p>
    <w:p w:rsidR="00387B88" w:rsidRDefault="00387B88" w:rsidP="008E0975">
      <w:pPr>
        <w:rPr>
          <w:b w:val="0"/>
          <w:sz w:val="24"/>
          <w:u w:val="none"/>
        </w:rPr>
      </w:pPr>
    </w:p>
    <w:p w:rsidR="00387B88" w:rsidRDefault="00387B88" w:rsidP="00CE1CDF">
      <w:pPr>
        <w:jc w:val="both"/>
        <w:rPr>
          <w:b w:val="0"/>
          <w:sz w:val="24"/>
          <w:u w:val="none"/>
        </w:rPr>
      </w:pPr>
    </w:p>
    <w:p w:rsidR="00EC3C6F" w:rsidRDefault="008E0975" w:rsidP="00CE1CDF">
      <w:pPr>
        <w:jc w:val="both"/>
        <w:rPr>
          <w:b w:val="0"/>
          <w:sz w:val="24"/>
          <w:u w:val="none"/>
        </w:rPr>
      </w:pPr>
      <w:r>
        <w:rPr>
          <w:b w:val="0"/>
          <w:sz w:val="24"/>
          <w:u w:val="none"/>
        </w:rPr>
        <w:t>E’ facile notare come nella domanda seguente i risultati cambino, la maggior parte degli intervistati (più del 60% di persone che avevano dichiarato di bere) consuma alcol quando esce in compagnia, solo il 2,5% sostiene di non bere affatto alcolici né in compagnia né da solo, un risultato molto diverso dal quasi 40% di astemi della prima domanda. Una non indifferente percentuale di persone (19% circa) inoltre dichiara di non sapere quando beve, il che fa pensare ad un consumo slegato al fatto di uscire o meno in compagnia, tuttavia vista l’altra percentuale di persone che devono durante le uscite di gruppo (76,5%) è facile pensare che l’essere in compagnia influenzi in qualche modo il consumo di alcol, solo il 2,2% degli studenti infatti consuma alcolici quando è da solo.</w:t>
      </w:r>
    </w:p>
    <w:p w:rsidR="00596FF4" w:rsidRDefault="00596FF4" w:rsidP="00CE1CDF">
      <w:pPr>
        <w:jc w:val="both"/>
        <w:rPr>
          <w:b w:val="0"/>
          <w:sz w:val="24"/>
          <w:u w:val="none"/>
        </w:rPr>
      </w:pPr>
      <w:r>
        <w:rPr>
          <w:b w:val="0"/>
          <w:sz w:val="24"/>
          <w:u w:val="none"/>
        </w:rPr>
        <w:t>La frequenza modale risulta infatti essere quella di “beve in compagnia”, come avevamo giustamente ipotizzato a priori, la prossima domanda infatti indaga meglio sul consumo di alcol durante le uscite di gruppo.</w:t>
      </w:r>
    </w:p>
    <w:p w:rsidR="00596FF4" w:rsidRDefault="00596FF4" w:rsidP="00596FF4">
      <w:pPr>
        <w:rPr>
          <w:b w:val="0"/>
          <w:sz w:val="24"/>
          <w:u w:val="none"/>
        </w:rPr>
      </w:pPr>
    </w:p>
    <w:p w:rsidR="00387B88" w:rsidRPr="00E35814" w:rsidRDefault="00387B88" w:rsidP="00596FF4">
      <w:pPr>
        <w:rPr>
          <w:b w:val="0"/>
          <w:sz w:val="24"/>
          <w:u w: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59"/>
        <w:gridCol w:w="3259"/>
        <w:gridCol w:w="3260"/>
      </w:tblGrid>
      <w:tr w:rsidR="00687F9E" w:rsidRPr="00D70FCD" w:rsidTr="00D70FCD">
        <w:tc>
          <w:tcPr>
            <w:tcW w:w="3259" w:type="dxa"/>
          </w:tcPr>
          <w:p w:rsidR="00687F9E" w:rsidRPr="00D70FCD" w:rsidRDefault="00687F9E" w:rsidP="00D70FCD">
            <w:pPr>
              <w:jc w:val="center"/>
              <w:rPr>
                <w:sz w:val="24"/>
                <w:u w:val="none"/>
              </w:rPr>
            </w:pPr>
          </w:p>
          <w:p w:rsidR="00687F9E" w:rsidRPr="00D70FCD" w:rsidRDefault="00687F9E" w:rsidP="00D70FCD">
            <w:pPr>
              <w:jc w:val="center"/>
              <w:rPr>
                <w:sz w:val="24"/>
                <w:u w:val="none"/>
              </w:rPr>
            </w:pPr>
            <w:r w:rsidRPr="00D70FCD">
              <w:rPr>
                <w:sz w:val="24"/>
                <w:u w:val="none"/>
              </w:rPr>
              <w:t xml:space="preserve">Beve da solo o in </w:t>
            </w:r>
          </w:p>
          <w:p w:rsidR="00687F9E" w:rsidRPr="00D70FCD" w:rsidRDefault="00687F9E" w:rsidP="00D70FCD">
            <w:pPr>
              <w:jc w:val="center"/>
              <w:rPr>
                <w:sz w:val="24"/>
                <w:u w:val="none"/>
              </w:rPr>
            </w:pPr>
            <w:r w:rsidRPr="00D70FCD">
              <w:rPr>
                <w:sz w:val="24"/>
                <w:u w:val="none"/>
              </w:rPr>
              <w:t>compagnia</w:t>
            </w:r>
          </w:p>
          <w:p w:rsidR="00687F9E" w:rsidRPr="00D70FCD" w:rsidRDefault="00687F9E" w:rsidP="00D70FCD">
            <w:pPr>
              <w:jc w:val="center"/>
              <w:rPr>
                <w:sz w:val="24"/>
                <w:u w:val="none"/>
              </w:rPr>
            </w:pPr>
          </w:p>
        </w:tc>
        <w:tc>
          <w:tcPr>
            <w:tcW w:w="3259" w:type="dxa"/>
          </w:tcPr>
          <w:p w:rsidR="00687F9E" w:rsidRPr="00D70FCD" w:rsidRDefault="00687F9E" w:rsidP="00D70FCD">
            <w:pPr>
              <w:jc w:val="center"/>
              <w:rPr>
                <w:sz w:val="24"/>
                <w:u w:val="none"/>
              </w:rPr>
            </w:pPr>
          </w:p>
          <w:p w:rsidR="00687F9E" w:rsidRPr="00D70FCD" w:rsidRDefault="00687F9E" w:rsidP="00D70FCD">
            <w:pPr>
              <w:jc w:val="center"/>
              <w:rPr>
                <w:sz w:val="24"/>
                <w:u w:val="none"/>
              </w:rPr>
            </w:pPr>
            <w:r w:rsidRPr="00D70FCD">
              <w:rPr>
                <w:sz w:val="24"/>
                <w:u w:val="none"/>
              </w:rPr>
              <w:t>Frequenza semplice</w:t>
            </w:r>
          </w:p>
        </w:tc>
        <w:tc>
          <w:tcPr>
            <w:tcW w:w="3260" w:type="dxa"/>
          </w:tcPr>
          <w:p w:rsidR="00687F9E" w:rsidRPr="00D70FCD" w:rsidRDefault="00687F9E" w:rsidP="00D70FCD">
            <w:pPr>
              <w:jc w:val="center"/>
              <w:rPr>
                <w:sz w:val="24"/>
                <w:u w:val="none"/>
              </w:rPr>
            </w:pPr>
          </w:p>
          <w:p w:rsidR="00687F9E" w:rsidRPr="00D70FCD" w:rsidRDefault="00687F9E" w:rsidP="00D70FCD">
            <w:pPr>
              <w:jc w:val="center"/>
              <w:rPr>
                <w:sz w:val="24"/>
                <w:u w:val="none"/>
              </w:rPr>
            </w:pPr>
            <w:r w:rsidRPr="00D70FCD">
              <w:rPr>
                <w:sz w:val="24"/>
                <w:u w:val="none"/>
              </w:rPr>
              <w:t>Percentuale</w:t>
            </w:r>
          </w:p>
        </w:tc>
      </w:tr>
      <w:tr w:rsidR="00687F9E" w:rsidRPr="00D70FCD" w:rsidTr="00D70FCD">
        <w:tc>
          <w:tcPr>
            <w:tcW w:w="3259" w:type="dxa"/>
          </w:tcPr>
          <w:p w:rsidR="00EC3C6F" w:rsidRDefault="00EC3C6F"/>
          <w:tbl>
            <w:tblPr>
              <w:tblW w:w="1818" w:type="dxa"/>
              <w:jc w:val="center"/>
              <w:tblCellMar>
                <w:left w:w="70" w:type="dxa"/>
                <w:right w:w="70" w:type="dxa"/>
              </w:tblCellMar>
              <w:tblLook w:val="04A0"/>
            </w:tblPr>
            <w:tblGrid>
              <w:gridCol w:w="1818"/>
            </w:tblGrid>
            <w:tr w:rsidR="00486F2C" w:rsidRPr="00486F2C" w:rsidTr="00026154">
              <w:trPr>
                <w:trHeight w:val="289"/>
                <w:jc w:val="center"/>
              </w:trPr>
              <w:tc>
                <w:tcPr>
                  <w:tcW w:w="1818" w:type="dxa"/>
                  <w:tcBorders>
                    <w:top w:val="nil"/>
                    <w:left w:val="nil"/>
                    <w:bottom w:val="nil"/>
                    <w:right w:val="nil"/>
                  </w:tcBorders>
                  <w:shd w:val="clear" w:color="auto" w:fill="auto"/>
                  <w:noWrap/>
                  <w:vAlign w:val="bottom"/>
                  <w:hideMark/>
                </w:tcPr>
                <w:p w:rsidR="00486F2C" w:rsidRPr="00486F2C" w:rsidRDefault="00486F2C" w:rsidP="00486F2C">
                  <w:pPr>
                    <w:jc w:val="center"/>
                    <w:rPr>
                      <w:rFonts w:eastAsia="Times New Roman" w:cs="Tahoma"/>
                      <w:b w:val="0"/>
                      <w:sz w:val="24"/>
                      <w:u w:val="none"/>
                      <w:lang w:eastAsia="it-IT"/>
                    </w:rPr>
                  </w:pPr>
                  <w:r w:rsidRPr="00486F2C">
                    <w:rPr>
                      <w:rFonts w:eastAsia="Times New Roman" w:cs="Tahoma"/>
                      <w:b w:val="0"/>
                      <w:sz w:val="24"/>
                      <w:u w:val="none"/>
                      <w:lang w:eastAsia="it-IT"/>
                    </w:rPr>
                    <w:t>Non so</w:t>
                  </w:r>
                </w:p>
              </w:tc>
            </w:tr>
            <w:tr w:rsidR="00486F2C" w:rsidRPr="00486F2C" w:rsidTr="00026154">
              <w:trPr>
                <w:trHeight w:val="289"/>
                <w:jc w:val="center"/>
              </w:trPr>
              <w:tc>
                <w:tcPr>
                  <w:tcW w:w="1818" w:type="dxa"/>
                  <w:tcBorders>
                    <w:top w:val="nil"/>
                    <w:left w:val="nil"/>
                    <w:bottom w:val="nil"/>
                    <w:right w:val="nil"/>
                  </w:tcBorders>
                  <w:shd w:val="clear" w:color="auto" w:fill="auto"/>
                  <w:noWrap/>
                  <w:vAlign w:val="bottom"/>
                  <w:hideMark/>
                </w:tcPr>
                <w:p w:rsidR="00486F2C" w:rsidRPr="00486F2C" w:rsidRDefault="00486F2C" w:rsidP="00486F2C">
                  <w:pPr>
                    <w:jc w:val="center"/>
                    <w:rPr>
                      <w:rFonts w:eastAsia="Times New Roman" w:cs="Tahoma"/>
                      <w:b w:val="0"/>
                      <w:sz w:val="24"/>
                      <w:u w:val="none"/>
                      <w:lang w:eastAsia="it-IT"/>
                    </w:rPr>
                  </w:pPr>
                  <w:r w:rsidRPr="00486F2C">
                    <w:rPr>
                      <w:rFonts w:eastAsia="Times New Roman" w:cs="Tahoma"/>
                      <w:b w:val="0"/>
                      <w:sz w:val="24"/>
                      <w:u w:val="none"/>
                      <w:lang w:eastAsia="it-IT"/>
                    </w:rPr>
                    <w:t>Non bevo</w:t>
                  </w:r>
                </w:p>
              </w:tc>
            </w:tr>
            <w:tr w:rsidR="00486F2C" w:rsidRPr="00486F2C" w:rsidTr="00026154">
              <w:trPr>
                <w:trHeight w:val="289"/>
                <w:jc w:val="center"/>
              </w:trPr>
              <w:tc>
                <w:tcPr>
                  <w:tcW w:w="1818" w:type="dxa"/>
                  <w:tcBorders>
                    <w:top w:val="nil"/>
                    <w:left w:val="nil"/>
                    <w:bottom w:val="nil"/>
                    <w:right w:val="nil"/>
                  </w:tcBorders>
                  <w:shd w:val="clear" w:color="auto" w:fill="auto"/>
                  <w:noWrap/>
                  <w:vAlign w:val="bottom"/>
                  <w:hideMark/>
                </w:tcPr>
                <w:p w:rsidR="00486F2C" w:rsidRPr="00486F2C" w:rsidRDefault="00486F2C" w:rsidP="00486F2C">
                  <w:pPr>
                    <w:jc w:val="center"/>
                    <w:rPr>
                      <w:rFonts w:eastAsia="Times New Roman" w:cs="Tahoma"/>
                      <w:b w:val="0"/>
                      <w:sz w:val="24"/>
                      <w:u w:val="none"/>
                      <w:lang w:eastAsia="it-IT"/>
                    </w:rPr>
                  </w:pPr>
                  <w:r w:rsidRPr="00486F2C">
                    <w:rPr>
                      <w:rFonts w:eastAsia="Times New Roman" w:cs="Tahoma"/>
                      <w:b w:val="0"/>
                      <w:sz w:val="24"/>
                      <w:u w:val="none"/>
                      <w:lang w:eastAsia="it-IT"/>
                    </w:rPr>
                    <w:t>Da solo</w:t>
                  </w:r>
                </w:p>
              </w:tc>
            </w:tr>
            <w:tr w:rsidR="00486F2C" w:rsidRPr="00486F2C" w:rsidTr="00026154">
              <w:trPr>
                <w:trHeight w:val="289"/>
                <w:jc w:val="center"/>
              </w:trPr>
              <w:tc>
                <w:tcPr>
                  <w:tcW w:w="1818" w:type="dxa"/>
                  <w:tcBorders>
                    <w:top w:val="nil"/>
                    <w:left w:val="nil"/>
                    <w:bottom w:val="nil"/>
                    <w:right w:val="nil"/>
                  </w:tcBorders>
                  <w:shd w:val="clear" w:color="auto" w:fill="auto"/>
                  <w:noWrap/>
                  <w:vAlign w:val="bottom"/>
                  <w:hideMark/>
                </w:tcPr>
                <w:p w:rsidR="00486F2C" w:rsidRPr="00486F2C" w:rsidRDefault="00486F2C" w:rsidP="00486F2C">
                  <w:pPr>
                    <w:jc w:val="center"/>
                    <w:rPr>
                      <w:rFonts w:eastAsia="Times New Roman" w:cs="Tahoma"/>
                      <w:b w:val="0"/>
                      <w:sz w:val="24"/>
                      <w:u w:val="none"/>
                      <w:lang w:eastAsia="it-IT"/>
                    </w:rPr>
                  </w:pPr>
                  <w:r w:rsidRPr="00486F2C">
                    <w:rPr>
                      <w:rFonts w:eastAsia="Times New Roman" w:cs="Tahoma"/>
                      <w:b w:val="0"/>
                      <w:sz w:val="24"/>
                      <w:u w:val="none"/>
                      <w:lang w:eastAsia="it-IT"/>
                    </w:rPr>
                    <w:t>In compagnia</w:t>
                  </w:r>
                </w:p>
              </w:tc>
            </w:tr>
          </w:tbl>
          <w:p w:rsidR="00687F9E" w:rsidRPr="00D70FCD" w:rsidRDefault="00687F9E" w:rsidP="0026642B">
            <w:pPr>
              <w:rPr>
                <w:rFonts w:cs="Tahoma"/>
                <w:b w:val="0"/>
                <w:sz w:val="24"/>
                <w:u w:val="none"/>
              </w:rPr>
            </w:pPr>
          </w:p>
          <w:p w:rsidR="0026642B" w:rsidRPr="00D70FCD" w:rsidRDefault="0026642B" w:rsidP="00D70FCD">
            <w:pPr>
              <w:jc w:val="center"/>
              <w:rPr>
                <w:rFonts w:cs="Tahoma"/>
                <w:b w:val="0"/>
                <w:sz w:val="24"/>
                <w:u w:val="none"/>
              </w:rPr>
            </w:pPr>
          </w:p>
        </w:tc>
        <w:tc>
          <w:tcPr>
            <w:tcW w:w="3259" w:type="dxa"/>
          </w:tcPr>
          <w:p w:rsidR="00EC3C6F" w:rsidRDefault="00EC3C6F"/>
          <w:tbl>
            <w:tblPr>
              <w:tblW w:w="960" w:type="dxa"/>
              <w:jc w:val="center"/>
              <w:tblCellMar>
                <w:left w:w="70" w:type="dxa"/>
                <w:right w:w="70" w:type="dxa"/>
              </w:tblCellMar>
              <w:tblLook w:val="04A0"/>
            </w:tblPr>
            <w:tblGrid>
              <w:gridCol w:w="960"/>
            </w:tblGrid>
            <w:tr w:rsidR="00486F2C" w:rsidRPr="00486F2C" w:rsidTr="00EC3C6F">
              <w:trPr>
                <w:trHeight w:val="255"/>
                <w:jc w:val="center"/>
              </w:trPr>
              <w:tc>
                <w:tcPr>
                  <w:tcW w:w="960" w:type="dxa"/>
                  <w:tcBorders>
                    <w:top w:val="nil"/>
                    <w:left w:val="nil"/>
                    <w:bottom w:val="nil"/>
                    <w:right w:val="nil"/>
                  </w:tcBorders>
                  <w:shd w:val="clear" w:color="auto" w:fill="auto"/>
                  <w:noWrap/>
                  <w:vAlign w:val="bottom"/>
                  <w:hideMark/>
                </w:tcPr>
                <w:p w:rsidR="00486F2C" w:rsidRPr="00486F2C" w:rsidRDefault="00486F2C" w:rsidP="00486F2C">
                  <w:pPr>
                    <w:jc w:val="center"/>
                    <w:rPr>
                      <w:rFonts w:eastAsia="Times New Roman" w:cs="Tahoma"/>
                      <w:b w:val="0"/>
                      <w:sz w:val="24"/>
                      <w:u w:val="none"/>
                      <w:lang w:eastAsia="it-IT"/>
                    </w:rPr>
                  </w:pPr>
                  <w:r w:rsidRPr="00486F2C">
                    <w:rPr>
                      <w:rFonts w:eastAsia="Times New Roman" w:cs="Tahoma"/>
                      <w:b w:val="0"/>
                      <w:sz w:val="24"/>
                      <w:u w:val="none"/>
                      <w:lang w:eastAsia="it-IT"/>
                    </w:rPr>
                    <w:t>61</w:t>
                  </w:r>
                </w:p>
              </w:tc>
            </w:tr>
            <w:tr w:rsidR="00486F2C" w:rsidRPr="00486F2C" w:rsidTr="00EC3C6F">
              <w:trPr>
                <w:trHeight w:val="255"/>
                <w:jc w:val="center"/>
              </w:trPr>
              <w:tc>
                <w:tcPr>
                  <w:tcW w:w="960" w:type="dxa"/>
                  <w:tcBorders>
                    <w:top w:val="nil"/>
                    <w:left w:val="nil"/>
                    <w:bottom w:val="nil"/>
                    <w:right w:val="nil"/>
                  </w:tcBorders>
                  <w:shd w:val="clear" w:color="auto" w:fill="auto"/>
                  <w:noWrap/>
                  <w:vAlign w:val="bottom"/>
                  <w:hideMark/>
                </w:tcPr>
                <w:p w:rsidR="00486F2C" w:rsidRPr="00486F2C" w:rsidRDefault="00486F2C" w:rsidP="00486F2C">
                  <w:pPr>
                    <w:jc w:val="center"/>
                    <w:rPr>
                      <w:rFonts w:eastAsia="Times New Roman" w:cs="Tahoma"/>
                      <w:b w:val="0"/>
                      <w:sz w:val="24"/>
                      <w:u w:val="none"/>
                      <w:lang w:eastAsia="it-IT"/>
                    </w:rPr>
                  </w:pPr>
                  <w:r w:rsidRPr="00486F2C">
                    <w:rPr>
                      <w:rFonts w:eastAsia="Times New Roman" w:cs="Tahoma"/>
                      <w:b w:val="0"/>
                      <w:sz w:val="24"/>
                      <w:u w:val="none"/>
                      <w:lang w:eastAsia="it-IT"/>
                    </w:rPr>
                    <w:t>8</w:t>
                  </w:r>
                </w:p>
              </w:tc>
            </w:tr>
            <w:tr w:rsidR="00486F2C" w:rsidRPr="00486F2C" w:rsidTr="00EC3C6F">
              <w:trPr>
                <w:trHeight w:val="255"/>
                <w:jc w:val="center"/>
              </w:trPr>
              <w:tc>
                <w:tcPr>
                  <w:tcW w:w="960" w:type="dxa"/>
                  <w:tcBorders>
                    <w:top w:val="nil"/>
                    <w:left w:val="nil"/>
                    <w:bottom w:val="nil"/>
                    <w:right w:val="nil"/>
                  </w:tcBorders>
                  <w:shd w:val="clear" w:color="auto" w:fill="auto"/>
                  <w:noWrap/>
                  <w:vAlign w:val="bottom"/>
                  <w:hideMark/>
                </w:tcPr>
                <w:p w:rsidR="00486F2C" w:rsidRPr="00486F2C" w:rsidRDefault="00486F2C" w:rsidP="00486F2C">
                  <w:pPr>
                    <w:jc w:val="center"/>
                    <w:rPr>
                      <w:rFonts w:eastAsia="Times New Roman" w:cs="Tahoma"/>
                      <w:b w:val="0"/>
                      <w:sz w:val="24"/>
                      <w:u w:val="none"/>
                      <w:lang w:eastAsia="it-IT"/>
                    </w:rPr>
                  </w:pPr>
                  <w:r w:rsidRPr="00486F2C">
                    <w:rPr>
                      <w:rFonts w:eastAsia="Times New Roman" w:cs="Tahoma"/>
                      <w:b w:val="0"/>
                      <w:sz w:val="24"/>
                      <w:u w:val="none"/>
                      <w:lang w:eastAsia="it-IT"/>
                    </w:rPr>
                    <w:t>7</w:t>
                  </w:r>
                </w:p>
              </w:tc>
            </w:tr>
            <w:tr w:rsidR="00486F2C" w:rsidRPr="00486F2C" w:rsidTr="00EC3C6F">
              <w:trPr>
                <w:trHeight w:val="255"/>
                <w:jc w:val="center"/>
              </w:trPr>
              <w:tc>
                <w:tcPr>
                  <w:tcW w:w="960" w:type="dxa"/>
                  <w:tcBorders>
                    <w:top w:val="nil"/>
                    <w:left w:val="nil"/>
                    <w:bottom w:val="nil"/>
                    <w:right w:val="nil"/>
                  </w:tcBorders>
                  <w:shd w:val="clear" w:color="auto" w:fill="auto"/>
                  <w:noWrap/>
                  <w:vAlign w:val="bottom"/>
                  <w:hideMark/>
                </w:tcPr>
                <w:p w:rsidR="00486F2C" w:rsidRPr="00486F2C" w:rsidRDefault="00486F2C" w:rsidP="00486F2C">
                  <w:pPr>
                    <w:jc w:val="center"/>
                    <w:rPr>
                      <w:rFonts w:eastAsia="Times New Roman" w:cs="Tahoma"/>
                      <w:b w:val="0"/>
                      <w:sz w:val="24"/>
                      <w:u w:val="none"/>
                      <w:lang w:eastAsia="it-IT"/>
                    </w:rPr>
                  </w:pPr>
                  <w:r w:rsidRPr="00486F2C">
                    <w:rPr>
                      <w:rFonts w:eastAsia="Times New Roman" w:cs="Tahoma"/>
                      <w:b w:val="0"/>
                      <w:sz w:val="24"/>
                      <w:u w:val="none"/>
                      <w:lang w:eastAsia="it-IT"/>
                    </w:rPr>
                    <w:t>248</w:t>
                  </w:r>
                </w:p>
              </w:tc>
            </w:tr>
          </w:tbl>
          <w:p w:rsidR="00687F9E" w:rsidRPr="00D70FCD" w:rsidRDefault="00687F9E" w:rsidP="00D70FCD">
            <w:pPr>
              <w:jc w:val="center"/>
              <w:rPr>
                <w:rFonts w:cs="Tahoma"/>
                <w:b w:val="0"/>
                <w:sz w:val="24"/>
                <w:u w:val="none"/>
              </w:rPr>
            </w:pPr>
          </w:p>
        </w:tc>
        <w:tc>
          <w:tcPr>
            <w:tcW w:w="3260" w:type="dxa"/>
          </w:tcPr>
          <w:p w:rsidR="00EC3C6F" w:rsidRDefault="00EC3C6F"/>
          <w:tbl>
            <w:tblPr>
              <w:tblW w:w="1130" w:type="dxa"/>
              <w:jc w:val="center"/>
              <w:tblCellMar>
                <w:left w:w="70" w:type="dxa"/>
                <w:right w:w="70" w:type="dxa"/>
              </w:tblCellMar>
              <w:tblLook w:val="04A0"/>
            </w:tblPr>
            <w:tblGrid>
              <w:gridCol w:w="1130"/>
            </w:tblGrid>
            <w:tr w:rsidR="00486F2C" w:rsidRPr="00486F2C" w:rsidTr="00EC3C6F">
              <w:trPr>
                <w:trHeight w:val="255"/>
                <w:jc w:val="center"/>
              </w:trPr>
              <w:tc>
                <w:tcPr>
                  <w:tcW w:w="1130" w:type="dxa"/>
                  <w:tcBorders>
                    <w:top w:val="nil"/>
                    <w:left w:val="nil"/>
                    <w:bottom w:val="nil"/>
                    <w:right w:val="nil"/>
                  </w:tcBorders>
                  <w:shd w:val="clear" w:color="auto" w:fill="auto"/>
                  <w:noWrap/>
                  <w:vAlign w:val="bottom"/>
                  <w:hideMark/>
                </w:tcPr>
                <w:p w:rsidR="00486F2C" w:rsidRPr="00486F2C" w:rsidRDefault="00486F2C" w:rsidP="00486F2C">
                  <w:pPr>
                    <w:jc w:val="center"/>
                    <w:rPr>
                      <w:rFonts w:eastAsia="Times New Roman" w:cs="Tahoma"/>
                      <w:b w:val="0"/>
                      <w:sz w:val="24"/>
                      <w:u w:val="none"/>
                      <w:lang w:eastAsia="it-IT"/>
                    </w:rPr>
                  </w:pPr>
                  <w:r w:rsidRPr="00486F2C">
                    <w:rPr>
                      <w:rFonts w:eastAsia="Times New Roman" w:cs="Tahoma"/>
                      <w:b w:val="0"/>
                      <w:sz w:val="24"/>
                      <w:u w:val="none"/>
                      <w:lang w:eastAsia="it-IT"/>
                    </w:rPr>
                    <w:t>18,8</w:t>
                  </w:r>
                  <w:r w:rsidR="00EC3C6F">
                    <w:rPr>
                      <w:rFonts w:eastAsia="Times New Roman" w:cs="Tahoma"/>
                      <w:b w:val="0"/>
                      <w:sz w:val="24"/>
                      <w:u w:val="none"/>
                      <w:lang w:eastAsia="it-IT"/>
                    </w:rPr>
                    <w:t>%</w:t>
                  </w:r>
                </w:p>
              </w:tc>
            </w:tr>
            <w:tr w:rsidR="00486F2C" w:rsidRPr="00486F2C" w:rsidTr="00EC3C6F">
              <w:trPr>
                <w:trHeight w:val="255"/>
                <w:jc w:val="center"/>
              </w:trPr>
              <w:tc>
                <w:tcPr>
                  <w:tcW w:w="1130" w:type="dxa"/>
                  <w:tcBorders>
                    <w:top w:val="nil"/>
                    <w:left w:val="nil"/>
                    <w:bottom w:val="nil"/>
                    <w:right w:val="nil"/>
                  </w:tcBorders>
                  <w:shd w:val="clear" w:color="auto" w:fill="auto"/>
                  <w:noWrap/>
                  <w:vAlign w:val="bottom"/>
                  <w:hideMark/>
                </w:tcPr>
                <w:p w:rsidR="00486F2C" w:rsidRPr="00486F2C" w:rsidRDefault="00486F2C" w:rsidP="00486F2C">
                  <w:pPr>
                    <w:jc w:val="center"/>
                    <w:rPr>
                      <w:rFonts w:eastAsia="Times New Roman" w:cs="Tahoma"/>
                      <w:b w:val="0"/>
                      <w:sz w:val="24"/>
                      <w:u w:val="none"/>
                      <w:lang w:eastAsia="it-IT"/>
                    </w:rPr>
                  </w:pPr>
                  <w:r w:rsidRPr="00486F2C">
                    <w:rPr>
                      <w:rFonts w:eastAsia="Times New Roman" w:cs="Tahoma"/>
                      <w:b w:val="0"/>
                      <w:sz w:val="24"/>
                      <w:u w:val="none"/>
                      <w:lang w:eastAsia="it-IT"/>
                    </w:rPr>
                    <w:t>2,</w:t>
                  </w:r>
                  <w:r w:rsidR="00EC3C6F">
                    <w:rPr>
                      <w:rFonts w:eastAsia="Times New Roman" w:cs="Tahoma"/>
                      <w:b w:val="0"/>
                      <w:sz w:val="24"/>
                      <w:u w:val="none"/>
                      <w:lang w:eastAsia="it-IT"/>
                    </w:rPr>
                    <w:t>5%</w:t>
                  </w:r>
                </w:p>
              </w:tc>
            </w:tr>
            <w:tr w:rsidR="00486F2C" w:rsidRPr="00486F2C" w:rsidTr="00EC3C6F">
              <w:trPr>
                <w:trHeight w:val="255"/>
                <w:jc w:val="center"/>
              </w:trPr>
              <w:tc>
                <w:tcPr>
                  <w:tcW w:w="1130" w:type="dxa"/>
                  <w:tcBorders>
                    <w:top w:val="nil"/>
                    <w:left w:val="nil"/>
                    <w:bottom w:val="nil"/>
                    <w:right w:val="nil"/>
                  </w:tcBorders>
                  <w:shd w:val="clear" w:color="auto" w:fill="auto"/>
                  <w:noWrap/>
                  <w:vAlign w:val="bottom"/>
                  <w:hideMark/>
                </w:tcPr>
                <w:p w:rsidR="00486F2C" w:rsidRPr="00486F2C" w:rsidRDefault="00486F2C" w:rsidP="00486F2C">
                  <w:pPr>
                    <w:jc w:val="center"/>
                    <w:rPr>
                      <w:rFonts w:eastAsia="Times New Roman" w:cs="Tahoma"/>
                      <w:b w:val="0"/>
                      <w:sz w:val="24"/>
                      <w:u w:val="none"/>
                      <w:lang w:eastAsia="it-IT"/>
                    </w:rPr>
                  </w:pPr>
                  <w:r w:rsidRPr="00486F2C">
                    <w:rPr>
                      <w:rFonts w:eastAsia="Times New Roman" w:cs="Tahoma"/>
                      <w:b w:val="0"/>
                      <w:sz w:val="24"/>
                      <w:u w:val="none"/>
                      <w:lang w:eastAsia="it-IT"/>
                    </w:rPr>
                    <w:t>2,</w:t>
                  </w:r>
                  <w:r w:rsidR="00EC3C6F">
                    <w:rPr>
                      <w:rFonts w:eastAsia="Times New Roman" w:cs="Tahoma"/>
                      <w:b w:val="0"/>
                      <w:sz w:val="24"/>
                      <w:u w:val="none"/>
                      <w:lang w:eastAsia="it-IT"/>
                    </w:rPr>
                    <w:t>2</w:t>
                  </w:r>
                  <w:r w:rsidR="008E0975">
                    <w:rPr>
                      <w:rFonts w:eastAsia="Times New Roman" w:cs="Tahoma"/>
                      <w:b w:val="0"/>
                      <w:sz w:val="24"/>
                      <w:u w:val="none"/>
                      <w:lang w:eastAsia="it-IT"/>
                    </w:rPr>
                    <w:t>%</w:t>
                  </w:r>
                </w:p>
              </w:tc>
            </w:tr>
            <w:tr w:rsidR="00486F2C" w:rsidRPr="00486F2C" w:rsidTr="00EC3C6F">
              <w:trPr>
                <w:trHeight w:val="255"/>
                <w:jc w:val="center"/>
              </w:trPr>
              <w:tc>
                <w:tcPr>
                  <w:tcW w:w="1130" w:type="dxa"/>
                  <w:tcBorders>
                    <w:top w:val="nil"/>
                    <w:left w:val="nil"/>
                    <w:bottom w:val="nil"/>
                    <w:right w:val="nil"/>
                  </w:tcBorders>
                  <w:shd w:val="clear" w:color="auto" w:fill="auto"/>
                  <w:noWrap/>
                  <w:vAlign w:val="bottom"/>
                  <w:hideMark/>
                </w:tcPr>
                <w:p w:rsidR="00486F2C" w:rsidRPr="00486F2C" w:rsidRDefault="00486F2C" w:rsidP="00486F2C">
                  <w:pPr>
                    <w:jc w:val="center"/>
                    <w:rPr>
                      <w:rFonts w:eastAsia="Times New Roman" w:cs="Tahoma"/>
                      <w:b w:val="0"/>
                      <w:sz w:val="24"/>
                      <w:u w:val="none"/>
                      <w:lang w:eastAsia="it-IT"/>
                    </w:rPr>
                  </w:pPr>
                  <w:r w:rsidRPr="00486F2C">
                    <w:rPr>
                      <w:rFonts w:eastAsia="Times New Roman" w:cs="Tahoma"/>
                      <w:b w:val="0"/>
                      <w:sz w:val="24"/>
                      <w:u w:val="none"/>
                      <w:lang w:eastAsia="it-IT"/>
                    </w:rPr>
                    <w:t>76,</w:t>
                  </w:r>
                  <w:r w:rsidR="00EC3C6F">
                    <w:rPr>
                      <w:rFonts w:eastAsia="Times New Roman" w:cs="Tahoma"/>
                      <w:b w:val="0"/>
                      <w:sz w:val="24"/>
                      <w:u w:val="none"/>
                      <w:lang w:eastAsia="it-IT"/>
                    </w:rPr>
                    <w:t>5%</w:t>
                  </w:r>
                </w:p>
              </w:tc>
            </w:tr>
          </w:tbl>
          <w:p w:rsidR="00687F9E" w:rsidRPr="00D70FCD" w:rsidRDefault="00687F9E" w:rsidP="00D70FCD">
            <w:pPr>
              <w:jc w:val="center"/>
              <w:rPr>
                <w:rFonts w:cs="Tahoma"/>
                <w:b w:val="0"/>
                <w:sz w:val="24"/>
                <w:u w:val="none"/>
              </w:rPr>
            </w:pPr>
          </w:p>
        </w:tc>
      </w:tr>
    </w:tbl>
    <w:p w:rsidR="00AB7926" w:rsidRPr="00E35814" w:rsidRDefault="00AB7926" w:rsidP="007F3442">
      <w:pPr>
        <w:jc w:val="both"/>
        <w:rPr>
          <w:b w:val="0"/>
          <w:sz w:val="24"/>
          <w:u w:val="none"/>
        </w:rPr>
      </w:pPr>
    </w:p>
    <w:p w:rsidR="00027795" w:rsidRDefault="00F04679" w:rsidP="007F3442">
      <w:pPr>
        <w:jc w:val="both"/>
        <w:rPr>
          <w:b w:val="0"/>
          <w:sz w:val="24"/>
          <w:u w:val="none"/>
        </w:rPr>
      </w:pPr>
      <w:r>
        <w:rPr>
          <w:b w:val="0"/>
          <w:noProof/>
          <w:sz w:val="24"/>
          <w:u w:val="none"/>
          <w:lang w:eastAsia="it-IT"/>
        </w:rPr>
        <w:drawing>
          <wp:inline distT="0" distB="0" distL="0" distR="0">
            <wp:extent cx="6120130" cy="3741420"/>
            <wp:effectExtent l="19050" t="0" r="0" b="0"/>
            <wp:docPr id="16" name="Picture 15" descr="Immagine2.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2.bmp"/>
                    <pic:cNvPicPr/>
                  </pic:nvPicPr>
                  <pic:blipFill>
                    <a:blip r:embed="rId11"/>
                    <a:stretch>
                      <a:fillRect/>
                    </a:stretch>
                  </pic:blipFill>
                  <pic:spPr>
                    <a:xfrm>
                      <a:off x="0" y="0"/>
                      <a:ext cx="6120130" cy="3741420"/>
                    </a:xfrm>
                    <a:prstGeom prst="rect">
                      <a:avLst/>
                    </a:prstGeom>
                  </pic:spPr>
                </pic:pic>
              </a:graphicData>
            </a:graphic>
          </wp:inline>
        </w:drawing>
      </w:r>
    </w:p>
    <w:p w:rsidR="00905845" w:rsidRDefault="00905845" w:rsidP="007F3442">
      <w:pPr>
        <w:jc w:val="both"/>
        <w:rPr>
          <w:b w:val="0"/>
          <w:sz w:val="24"/>
          <w:u w:val="none"/>
        </w:rPr>
      </w:pPr>
    </w:p>
    <w:p w:rsidR="00324F88" w:rsidRDefault="00324F88" w:rsidP="007F3442">
      <w:pPr>
        <w:jc w:val="both"/>
        <w:rPr>
          <w:b w:val="0"/>
          <w:sz w:val="24"/>
          <w:u w:val="none"/>
        </w:rPr>
      </w:pPr>
    </w:p>
    <w:p w:rsidR="00596FF4" w:rsidRDefault="00172BEC" w:rsidP="007F3442">
      <w:pPr>
        <w:jc w:val="both"/>
        <w:rPr>
          <w:b w:val="0"/>
          <w:sz w:val="24"/>
          <w:u w:val="none"/>
        </w:rPr>
      </w:pPr>
      <w:r>
        <w:rPr>
          <w:b w:val="0"/>
          <w:sz w:val="24"/>
          <w:u w:val="none"/>
        </w:rPr>
        <w:t xml:space="preserve">Alla domanda la maggior parte degli studenti risponde che beve solo </w:t>
      </w:r>
      <w:r w:rsidR="00796742">
        <w:rPr>
          <w:b w:val="0"/>
          <w:sz w:val="24"/>
          <w:u w:val="none"/>
        </w:rPr>
        <w:t>“</w:t>
      </w:r>
      <w:r>
        <w:rPr>
          <w:b w:val="0"/>
          <w:sz w:val="24"/>
          <w:u w:val="none"/>
        </w:rPr>
        <w:t>qualche volta</w:t>
      </w:r>
      <w:r w:rsidR="00796742">
        <w:rPr>
          <w:b w:val="0"/>
          <w:sz w:val="24"/>
          <w:u w:val="none"/>
        </w:rPr>
        <w:t>”</w:t>
      </w:r>
      <w:r>
        <w:rPr>
          <w:b w:val="0"/>
          <w:sz w:val="24"/>
          <w:u w:val="none"/>
        </w:rPr>
        <w:t xml:space="preserve"> durante le uscite, ad indicare un consumo non </w:t>
      </w:r>
      <w:r w:rsidR="00796742">
        <w:rPr>
          <w:b w:val="0"/>
          <w:sz w:val="24"/>
          <w:u w:val="none"/>
        </w:rPr>
        <w:t>troppo regolare di alcol, questa risposta</w:t>
      </w:r>
      <w:r>
        <w:rPr>
          <w:b w:val="0"/>
          <w:sz w:val="24"/>
          <w:u w:val="none"/>
        </w:rPr>
        <w:t xml:space="preserve"> risulta essere anche la frequenza modale. Il 20,7% degli studenti dichiara di non bere </w:t>
      </w:r>
      <w:r w:rsidR="00796742">
        <w:rPr>
          <w:b w:val="0"/>
          <w:sz w:val="24"/>
          <w:u w:val="none"/>
        </w:rPr>
        <w:t>“</w:t>
      </w:r>
      <w:r>
        <w:rPr>
          <w:b w:val="0"/>
          <w:sz w:val="24"/>
          <w:u w:val="none"/>
        </w:rPr>
        <w:t>mai</w:t>
      </w:r>
      <w:r w:rsidR="00796742">
        <w:rPr>
          <w:b w:val="0"/>
          <w:sz w:val="24"/>
          <w:u w:val="none"/>
        </w:rPr>
        <w:t>”</w:t>
      </w:r>
      <w:r>
        <w:rPr>
          <w:b w:val="0"/>
          <w:sz w:val="24"/>
          <w:u w:val="none"/>
        </w:rPr>
        <w:t xml:space="preserve"> durante le uscite di gruppo, questo risultato dovrebbe contenere gli stu</w:t>
      </w:r>
      <w:r w:rsidR="00796742">
        <w:rPr>
          <w:b w:val="0"/>
          <w:sz w:val="24"/>
          <w:u w:val="none"/>
        </w:rPr>
        <w:t>denti astemi, gli studenti che b</w:t>
      </w:r>
      <w:r>
        <w:rPr>
          <w:b w:val="0"/>
          <w:sz w:val="24"/>
          <w:u w:val="none"/>
        </w:rPr>
        <w:t>evono solo da soli e quelli che hanno risposto “non so” alla precedente domanda, si tratta probabilmente di ragazzi che consumano alcol in modo slegato rispetto alle uscite di gruppo. E’ da notare come questo risultato (20% circa), anche se venissero considerati del tutto astemi i ragazzi che hanno risposto in questo modo è comunque molto lontano dal quasi 40% iniziale di non bevitori, cosa che fa pensare che la prima domanda sia stata forse troppo diretta, e ha portato i ragazzi a rispondere in modo errato.</w:t>
      </w:r>
    </w:p>
    <w:p w:rsidR="00462B3F" w:rsidRDefault="00D40B4B" w:rsidP="007F3442">
      <w:pPr>
        <w:jc w:val="both"/>
        <w:rPr>
          <w:b w:val="0"/>
          <w:sz w:val="24"/>
          <w:u w:val="none"/>
        </w:rPr>
      </w:pPr>
      <w:r>
        <w:rPr>
          <w:b w:val="0"/>
          <w:sz w:val="24"/>
          <w:u w:val="none"/>
        </w:rPr>
        <w:t>Solo il 12% dichiara di bere sempre durante le uscite di gruppo, il che indica forse che il consumo di alcol per questi ragazzi è diventata un’abitudine difficile da controllare o un comportamento normale per il gruppo che frequentano.</w:t>
      </w:r>
    </w:p>
    <w:p w:rsidR="00324F88" w:rsidRDefault="00324F88" w:rsidP="007F3442">
      <w:pPr>
        <w:jc w:val="both"/>
        <w:rPr>
          <w:b w:val="0"/>
          <w:sz w:val="24"/>
          <w:u w: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59"/>
        <w:gridCol w:w="3259"/>
        <w:gridCol w:w="3260"/>
      </w:tblGrid>
      <w:tr w:rsidR="0026642B" w:rsidRPr="00D70FCD" w:rsidTr="00D70FCD">
        <w:tc>
          <w:tcPr>
            <w:tcW w:w="3259" w:type="dxa"/>
          </w:tcPr>
          <w:p w:rsidR="0026642B" w:rsidRPr="00D70FCD" w:rsidRDefault="0026642B" w:rsidP="00D70FCD">
            <w:pPr>
              <w:jc w:val="center"/>
              <w:rPr>
                <w:sz w:val="24"/>
                <w:u w:val="none"/>
              </w:rPr>
            </w:pPr>
          </w:p>
          <w:p w:rsidR="0026642B" w:rsidRPr="00D70FCD" w:rsidRDefault="0026642B" w:rsidP="00D70FCD">
            <w:pPr>
              <w:jc w:val="center"/>
              <w:rPr>
                <w:sz w:val="24"/>
                <w:u w:val="none"/>
              </w:rPr>
            </w:pPr>
            <w:r w:rsidRPr="00D70FCD">
              <w:rPr>
                <w:sz w:val="24"/>
                <w:u w:val="none"/>
              </w:rPr>
              <w:t>Beve quando esce in compagnia</w:t>
            </w:r>
          </w:p>
          <w:p w:rsidR="0026642B" w:rsidRPr="00D70FCD" w:rsidRDefault="0026642B" w:rsidP="00D70FCD">
            <w:pPr>
              <w:jc w:val="center"/>
              <w:rPr>
                <w:sz w:val="24"/>
                <w:u w:val="none"/>
              </w:rPr>
            </w:pPr>
          </w:p>
        </w:tc>
        <w:tc>
          <w:tcPr>
            <w:tcW w:w="3259" w:type="dxa"/>
          </w:tcPr>
          <w:p w:rsidR="0026642B" w:rsidRPr="00D70FCD" w:rsidRDefault="0026642B" w:rsidP="00D70FCD">
            <w:pPr>
              <w:jc w:val="center"/>
              <w:rPr>
                <w:sz w:val="24"/>
                <w:u w:val="none"/>
              </w:rPr>
            </w:pPr>
          </w:p>
          <w:p w:rsidR="0026642B" w:rsidRPr="00D70FCD" w:rsidRDefault="0026642B" w:rsidP="00D70FCD">
            <w:pPr>
              <w:jc w:val="center"/>
              <w:rPr>
                <w:b w:val="0"/>
                <w:sz w:val="24"/>
                <w:u w:val="none"/>
              </w:rPr>
            </w:pPr>
            <w:r w:rsidRPr="00D70FCD">
              <w:rPr>
                <w:sz w:val="24"/>
                <w:u w:val="none"/>
              </w:rPr>
              <w:t>Frequenza semplice</w:t>
            </w:r>
          </w:p>
        </w:tc>
        <w:tc>
          <w:tcPr>
            <w:tcW w:w="3260" w:type="dxa"/>
          </w:tcPr>
          <w:p w:rsidR="0026642B" w:rsidRPr="00D70FCD" w:rsidRDefault="0026642B" w:rsidP="00D70FCD">
            <w:pPr>
              <w:jc w:val="center"/>
              <w:rPr>
                <w:sz w:val="24"/>
                <w:u w:val="none"/>
              </w:rPr>
            </w:pPr>
          </w:p>
          <w:p w:rsidR="0026642B" w:rsidRPr="00D70FCD" w:rsidRDefault="0026642B" w:rsidP="00D70FCD">
            <w:pPr>
              <w:jc w:val="center"/>
              <w:rPr>
                <w:b w:val="0"/>
                <w:sz w:val="24"/>
                <w:u w:val="none"/>
              </w:rPr>
            </w:pPr>
            <w:r w:rsidRPr="00D70FCD">
              <w:rPr>
                <w:sz w:val="24"/>
                <w:u w:val="none"/>
              </w:rPr>
              <w:t>Percentuale</w:t>
            </w:r>
          </w:p>
        </w:tc>
      </w:tr>
      <w:tr w:rsidR="0026642B" w:rsidRPr="00D70FCD" w:rsidTr="00D70FCD">
        <w:tc>
          <w:tcPr>
            <w:tcW w:w="3259" w:type="dxa"/>
          </w:tcPr>
          <w:p w:rsidR="0026642B" w:rsidRDefault="0026642B"/>
          <w:tbl>
            <w:tblPr>
              <w:tblpPr w:leftFromText="141" w:rightFromText="141" w:vertAnchor="text" w:horzAnchor="margin" w:tblpXSpec="center" w:tblpY="-102"/>
              <w:tblOverlap w:val="never"/>
              <w:tblW w:w="1750" w:type="dxa"/>
              <w:tblCellMar>
                <w:left w:w="70" w:type="dxa"/>
                <w:right w:w="70" w:type="dxa"/>
              </w:tblCellMar>
              <w:tblLook w:val="04A0"/>
            </w:tblPr>
            <w:tblGrid>
              <w:gridCol w:w="1750"/>
            </w:tblGrid>
            <w:tr w:rsidR="0026642B" w:rsidRPr="0026642B" w:rsidTr="00596FF4">
              <w:trPr>
                <w:trHeight w:val="250"/>
              </w:trPr>
              <w:tc>
                <w:tcPr>
                  <w:tcW w:w="1750" w:type="dxa"/>
                  <w:tcBorders>
                    <w:top w:val="nil"/>
                    <w:left w:val="nil"/>
                    <w:bottom w:val="nil"/>
                    <w:right w:val="nil"/>
                  </w:tcBorders>
                  <w:shd w:val="clear" w:color="auto" w:fill="auto"/>
                  <w:noWrap/>
                  <w:vAlign w:val="bottom"/>
                  <w:hideMark/>
                </w:tcPr>
                <w:p w:rsidR="0026642B" w:rsidRPr="0026642B" w:rsidRDefault="0026642B" w:rsidP="00895504">
                  <w:pPr>
                    <w:jc w:val="center"/>
                    <w:rPr>
                      <w:rFonts w:eastAsia="Times New Roman" w:cs="Tahoma"/>
                      <w:b w:val="0"/>
                      <w:sz w:val="24"/>
                      <w:u w:val="none"/>
                      <w:lang w:eastAsia="it-IT"/>
                    </w:rPr>
                  </w:pPr>
                  <w:r w:rsidRPr="0026642B">
                    <w:rPr>
                      <w:rFonts w:eastAsia="Times New Roman" w:cs="Tahoma"/>
                      <w:b w:val="0"/>
                      <w:sz w:val="24"/>
                      <w:u w:val="none"/>
                      <w:lang w:eastAsia="it-IT"/>
                    </w:rPr>
                    <w:t>Sempre</w:t>
                  </w:r>
                </w:p>
              </w:tc>
            </w:tr>
            <w:tr w:rsidR="0026642B" w:rsidRPr="0026642B" w:rsidTr="00596FF4">
              <w:trPr>
                <w:trHeight w:val="250"/>
              </w:trPr>
              <w:tc>
                <w:tcPr>
                  <w:tcW w:w="1750" w:type="dxa"/>
                  <w:tcBorders>
                    <w:top w:val="nil"/>
                    <w:left w:val="nil"/>
                    <w:bottom w:val="nil"/>
                    <w:right w:val="nil"/>
                  </w:tcBorders>
                  <w:shd w:val="clear" w:color="auto" w:fill="auto"/>
                  <w:noWrap/>
                  <w:vAlign w:val="bottom"/>
                  <w:hideMark/>
                </w:tcPr>
                <w:p w:rsidR="0026642B" w:rsidRPr="0026642B" w:rsidRDefault="0026642B" w:rsidP="00895504">
                  <w:pPr>
                    <w:jc w:val="center"/>
                    <w:rPr>
                      <w:rFonts w:eastAsia="Times New Roman" w:cs="Tahoma"/>
                      <w:b w:val="0"/>
                      <w:sz w:val="24"/>
                      <w:u w:val="none"/>
                      <w:lang w:eastAsia="it-IT"/>
                    </w:rPr>
                  </w:pPr>
                  <w:r w:rsidRPr="0026642B">
                    <w:rPr>
                      <w:rFonts w:eastAsia="Times New Roman" w:cs="Tahoma"/>
                      <w:b w:val="0"/>
                      <w:sz w:val="24"/>
                      <w:u w:val="none"/>
                      <w:lang w:eastAsia="it-IT"/>
                    </w:rPr>
                    <w:t>Qualche volta</w:t>
                  </w:r>
                </w:p>
              </w:tc>
            </w:tr>
            <w:tr w:rsidR="0026642B" w:rsidRPr="0026642B" w:rsidTr="00596FF4">
              <w:trPr>
                <w:trHeight w:val="250"/>
              </w:trPr>
              <w:tc>
                <w:tcPr>
                  <w:tcW w:w="1750" w:type="dxa"/>
                  <w:tcBorders>
                    <w:top w:val="nil"/>
                    <w:left w:val="nil"/>
                    <w:bottom w:val="nil"/>
                    <w:right w:val="nil"/>
                  </w:tcBorders>
                  <w:shd w:val="clear" w:color="auto" w:fill="auto"/>
                  <w:noWrap/>
                  <w:vAlign w:val="bottom"/>
                  <w:hideMark/>
                </w:tcPr>
                <w:p w:rsidR="0026642B" w:rsidRPr="0026642B" w:rsidRDefault="0026642B" w:rsidP="00895504">
                  <w:pPr>
                    <w:jc w:val="center"/>
                    <w:rPr>
                      <w:rFonts w:eastAsia="Times New Roman" w:cs="Tahoma"/>
                      <w:b w:val="0"/>
                      <w:sz w:val="24"/>
                      <w:u w:val="none"/>
                      <w:lang w:eastAsia="it-IT"/>
                    </w:rPr>
                  </w:pPr>
                  <w:r w:rsidRPr="0026642B">
                    <w:rPr>
                      <w:rFonts w:eastAsia="Times New Roman" w:cs="Tahoma"/>
                      <w:b w:val="0"/>
                      <w:sz w:val="24"/>
                      <w:u w:val="none"/>
                      <w:lang w:eastAsia="it-IT"/>
                    </w:rPr>
                    <w:t>Quasi mai</w:t>
                  </w:r>
                </w:p>
              </w:tc>
            </w:tr>
            <w:tr w:rsidR="0026642B" w:rsidRPr="0026642B" w:rsidTr="00596FF4">
              <w:trPr>
                <w:trHeight w:val="250"/>
              </w:trPr>
              <w:tc>
                <w:tcPr>
                  <w:tcW w:w="1750" w:type="dxa"/>
                  <w:tcBorders>
                    <w:top w:val="nil"/>
                    <w:left w:val="nil"/>
                    <w:bottom w:val="nil"/>
                    <w:right w:val="nil"/>
                  </w:tcBorders>
                  <w:shd w:val="clear" w:color="auto" w:fill="auto"/>
                  <w:noWrap/>
                  <w:vAlign w:val="bottom"/>
                  <w:hideMark/>
                </w:tcPr>
                <w:p w:rsidR="0026642B" w:rsidRPr="0026642B" w:rsidRDefault="0026642B" w:rsidP="00895504">
                  <w:pPr>
                    <w:jc w:val="center"/>
                    <w:rPr>
                      <w:rFonts w:eastAsia="Times New Roman" w:cs="Tahoma"/>
                      <w:b w:val="0"/>
                      <w:sz w:val="24"/>
                      <w:u w:val="none"/>
                      <w:lang w:eastAsia="it-IT"/>
                    </w:rPr>
                  </w:pPr>
                  <w:r w:rsidRPr="0026642B">
                    <w:rPr>
                      <w:rFonts w:eastAsia="Times New Roman" w:cs="Tahoma"/>
                      <w:b w:val="0"/>
                      <w:sz w:val="24"/>
                      <w:u w:val="none"/>
                      <w:lang w:eastAsia="it-IT"/>
                    </w:rPr>
                    <w:t>Mai</w:t>
                  </w:r>
                </w:p>
              </w:tc>
            </w:tr>
            <w:tr w:rsidR="0026642B" w:rsidRPr="0026642B" w:rsidTr="00596FF4">
              <w:trPr>
                <w:trHeight w:val="250"/>
              </w:trPr>
              <w:tc>
                <w:tcPr>
                  <w:tcW w:w="1750" w:type="dxa"/>
                  <w:tcBorders>
                    <w:top w:val="nil"/>
                    <w:left w:val="nil"/>
                    <w:bottom w:val="nil"/>
                    <w:right w:val="nil"/>
                  </w:tcBorders>
                  <w:shd w:val="clear" w:color="auto" w:fill="auto"/>
                  <w:noWrap/>
                  <w:vAlign w:val="bottom"/>
                  <w:hideMark/>
                </w:tcPr>
                <w:p w:rsidR="0026642B" w:rsidRPr="0026642B" w:rsidRDefault="0026642B" w:rsidP="00895504">
                  <w:pPr>
                    <w:jc w:val="center"/>
                    <w:rPr>
                      <w:rFonts w:eastAsia="Times New Roman" w:cs="Tahoma"/>
                      <w:b w:val="0"/>
                      <w:sz w:val="24"/>
                      <w:u w:val="none"/>
                      <w:lang w:eastAsia="it-IT"/>
                    </w:rPr>
                  </w:pPr>
                </w:p>
              </w:tc>
            </w:tr>
          </w:tbl>
          <w:p w:rsidR="0026642B" w:rsidRPr="00D70FCD" w:rsidRDefault="0026642B" w:rsidP="00D70FCD">
            <w:pPr>
              <w:jc w:val="center"/>
              <w:rPr>
                <w:rFonts w:cs="Tahoma"/>
                <w:b w:val="0"/>
                <w:sz w:val="24"/>
                <w:u w:val="none"/>
              </w:rPr>
            </w:pPr>
          </w:p>
          <w:p w:rsidR="0026642B" w:rsidRPr="00D70FCD" w:rsidRDefault="0026642B" w:rsidP="00D70FCD">
            <w:pPr>
              <w:jc w:val="center"/>
              <w:rPr>
                <w:rFonts w:cs="Tahoma"/>
                <w:b w:val="0"/>
                <w:sz w:val="24"/>
                <w:u w:val="none"/>
              </w:rPr>
            </w:pPr>
          </w:p>
          <w:p w:rsidR="0026642B" w:rsidRPr="00D70FCD" w:rsidRDefault="0026642B" w:rsidP="00D70FCD">
            <w:pPr>
              <w:jc w:val="center"/>
              <w:rPr>
                <w:rFonts w:cs="Tahoma"/>
                <w:b w:val="0"/>
                <w:sz w:val="24"/>
                <w:u w:val="none"/>
              </w:rPr>
            </w:pPr>
          </w:p>
        </w:tc>
        <w:tc>
          <w:tcPr>
            <w:tcW w:w="3259" w:type="dxa"/>
          </w:tcPr>
          <w:p w:rsidR="0026642B" w:rsidRPr="00D70FCD" w:rsidRDefault="0026642B" w:rsidP="00D70FCD">
            <w:pPr>
              <w:jc w:val="center"/>
              <w:rPr>
                <w:rFonts w:cs="Tahoma"/>
                <w:sz w:val="24"/>
              </w:rPr>
            </w:pPr>
          </w:p>
          <w:tbl>
            <w:tblPr>
              <w:tblW w:w="960" w:type="dxa"/>
              <w:jc w:val="center"/>
              <w:tblCellMar>
                <w:left w:w="70" w:type="dxa"/>
                <w:right w:w="70" w:type="dxa"/>
              </w:tblCellMar>
              <w:tblLook w:val="04A0"/>
            </w:tblPr>
            <w:tblGrid>
              <w:gridCol w:w="960"/>
            </w:tblGrid>
            <w:tr w:rsidR="0026642B" w:rsidRPr="0026642B" w:rsidTr="0026642B">
              <w:trPr>
                <w:trHeight w:val="255"/>
                <w:jc w:val="center"/>
              </w:trPr>
              <w:tc>
                <w:tcPr>
                  <w:tcW w:w="960" w:type="dxa"/>
                  <w:tcBorders>
                    <w:top w:val="nil"/>
                    <w:left w:val="nil"/>
                    <w:bottom w:val="nil"/>
                    <w:right w:val="nil"/>
                  </w:tcBorders>
                  <w:shd w:val="clear" w:color="auto" w:fill="auto"/>
                  <w:noWrap/>
                  <w:vAlign w:val="bottom"/>
                  <w:hideMark/>
                </w:tcPr>
                <w:p w:rsidR="0026642B" w:rsidRPr="0026642B" w:rsidRDefault="0026642B" w:rsidP="0026642B">
                  <w:pPr>
                    <w:jc w:val="center"/>
                    <w:rPr>
                      <w:rFonts w:eastAsia="Times New Roman" w:cs="Tahoma"/>
                      <w:b w:val="0"/>
                      <w:sz w:val="24"/>
                      <w:u w:val="none"/>
                      <w:lang w:eastAsia="it-IT"/>
                    </w:rPr>
                  </w:pPr>
                  <w:r w:rsidRPr="0026642B">
                    <w:rPr>
                      <w:rFonts w:eastAsia="Times New Roman" w:cs="Tahoma"/>
                      <w:b w:val="0"/>
                      <w:sz w:val="24"/>
                      <w:u w:val="none"/>
                      <w:lang w:eastAsia="it-IT"/>
                    </w:rPr>
                    <w:t>39</w:t>
                  </w:r>
                </w:p>
              </w:tc>
            </w:tr>
            <w:tr w:rsidR="0026642B" w:rsidRPr="0026642B" w:rsidTr="0026642B">
              <w:trPr>
                <w:trHeight w:val="255"/>
                <w:jc w:val="center"/>
              </w:trPr>
              <w:tc>
                <w:tcPr>
                  <w:tcW w:w="960" w:type="dxa"/>
                  <w:tcBorders>
                    <w:top w:val="nil"/>
                    <w:left w:val="nil"/>
                    <w:bottom w:val="nil"/>
                    <w:right w:val="nil"/>
                  </w:tcBorders>
                  <w:shd w:val="clear" w:color="auto" w:fill="auto"/>
                  <w:noWrap/>
                  <w:vAlign w:val="bottom"/>
                  <w:hideMark/>
                </w:tcPr>
                <w:p w:rsidR="0026642B" w:rsidRPr="0026642B" w:rsidRDefault="0026642B" w:rsidP="0026642B">
                  <w:pPr>
                    <w:jc w:val="center"/>
                    <w:rPr>
                      <w:rFonts w:eastAsia="Times New Roman" w:cs="Tahoma"/>
                      <w:b w:val="0"/>
                      <w:sz w:val="24"/>
                      <w:u w:val="none"/>
                      <w:lang w:eastAsia="it-IT"/>
                    </w:rPr>
                  </w:pPr>
                  <w:r w:rsidRPr="0026642B">
                    <w:rPr>
                      <w:rFonts w:eastAsia="Times New Roman" w:cs="Tahoma"/>
                      <w:b w:val="0"/>
                      <w:sz w:val="24"/>
                      <w:u w:val="none"/>
                      <w:lang w:eastAsia="it-IT"/>
                    </w:rPr>
                    <w:t>185</w:t>
                  </w:r>
                </w:p>
              </w:tc>
            </w:tr>
            <w:tr w:rsidR="0026642B" w:rsidRPr="0026642B" w:rsidTr="0026642B">
              <w:trPr>
                <w:trHeight w:val="255"/>
                <w:jc w:val="center"/>
              </w:trPr>
              <w:tc>
                <w:tcPr>
                  <w:tcW w:w="960" w:type="dxa"/>
                  <w:tcBorders>
                    <w:top w:val="nil"/>
                    <w:left w:val="nil"/>
                    <w:bottom w:val="nil"/>
                    <w:right w:val="nil"/>
                  </w:tcBorders>
                  <w:shd w:val="clear" w:color="auto" w:fill="auto"/>
                  <w:noWrap/>
                  <w:vAlign w:val="bottom"/>
                  <w:hideMark/>
                </w:tcPr>
                <w:p w:rsidR="0026642B" w:rsidRPr="0026642B" w:rsidRDefault="0026642B" w:rsidP="0026642B">
                  <w:pPr>
                    <w:jc w:val="center"/>
                    <w:rPr>
                      <w:rFonts w:eastAsia="Times New Roman" w:cs="Tahoma"/>
                      <w:b w:val="0"/>
                      <w:sz w:val="24"/>
                      <w:u w:val="none"/>
                      <w:lang w:eastAsia="it-IT"/>
                    </w:rPr>
                  </w:pPr>
                  <w:r w:rsidRPr="0026642B">
                    <w:rPr>
                      <w:rFonts w:eastAsia="Times New Roman" w:cs="Tahoma"/>
                      <w:b w:val="0"/>
                      <w:sz w:val="24"/>
                      <w:u w:val="none"/>
                      <w:lang w:eastAsia="it-IT"/>
                    </w:rPr>
                    <w:t>33</w:t>
                  </w:r>
                </w:p>
              </w:tc>
            </w:tr>
            <w:tr w:rsidR="0026642B" w:rsidRPr="0026642B" w:rsidTr="0026642B">
              <w:trPr>
                <w:trHeight w:val="255"/>
                <w:jc w:val="center"/>
              </w:trPr>
              <w:tc>
                <w:tcPr>
                  <w:tcW w:w="960" w:type="dxa"/>
                  <w:tcBorders>
                    <w:top w:val="nil"/>
                    <w:left w:val="nil"/>
                    <w:bottom w:val="nil"/>
                    <w:right w:val="nil"/>
                  </w:tcBorders>
                  <w:shd w:val="clear" w:color="auto" w:fill="auto"/>
                  <w:noWrap/>
                  <w:vAlign w:val="bottom"/>
                  <w:hideMark/>
                </w:tcPr>
                <w:p w:rsidR="0026642B" w:rsidRPr="0026642B" w:rsidRDefault="0026642B" w:rsidP="0026642B">
                  <w:pPr>
                    <w:jc w:val="center"/>
                    <w:rPr>
                      <w:rFonts w:eastAsia="Times New Roman" w:cs="Tahoma"/>
                      <w:b w:val="0"/>
                      <w:sz w:val="24"/>
                      <w:u w:val="none"/>
                      <w:lang w:eastAsia="it-IT"/>
                    </w:rPr>
                  </w:pPr>
                  <w:r w:rsidRPr="0026642B">
                    <w:rPr>
                      <w:rFonts w:eastAsia="Times New Roman" w:cs="Tahoma"/>
                      <w:b w:val="0"/>
                      <w:sz w:val="24"/>
                      <w:u w:val="none"/>
                      <w:lang w:eastAsia="it-IT"/>
                    </w:rPr>
                    <w:t>67</w:t>
                  </w:r>
                </w:p>
              </w:tc>
            </w:tr>
          </w:tbl>
          <w:p w:rsidR="0026642B" w:rsidRPr="00D70FCD" w:rsidRDefault="0026642B" w:rsidP="00D70FCD">
            <w:pPr>
              <w:jc w:val="center"/>
              <w:rPr>
                <w:rFonts w:cs="Tahoma"/>
                <w:b w:val="0"/>
                <w:sz w:val="24"/>
                <w:u w:val="none"/>
              </w:rPr>
            </w:pPr>
          </w:p>
        </w:tc>
        <w:tc>
          <w:tcPr>
            <w:tcW w:w="3260" w:type="dxa"/>
          </w:tcPr>
          <w:p w:rsidR="0026642B" w:rsidRPr="00D70FCD" w:rsidRDefault="0026642B" w:rsidP="00D70FCD">
            <w:pPr>
              <w:jc w:val="center"/>
              <w:rPr>
                <w:rFonts w:cs="Tahoma"/>
                <w:b w:val="0"/>
                <w:sz w:val="24"/>
                <w:u w:val="none"/>
              </w:rPr>
            </w:pPr>
          </w:p>
          <w:tbl>
            <w:tblPr>
              <w:tblW w:w="960" w:type="dxa"/>
              <w:jc w:val="center"/>
              <w:tblCellMar>
                <w:left w:w="70" w:type="dxa"/>
                <w:right w:w="70" w:type="dxa"/>
              </w:tblCellMar>
              <w:tblLook w:val="04A0"/>
            </w:tblPr>
            <w:tblGrid>
              <w:gridCol w:w="960"/>
            </w:tblGrid>
            <w:tr w:rsidR="0026642B" w:rsidRPr="0026642B" w:rsidTr="0026642B">
              <w:trPr>
                <w:trHeight w:val="255"/>
                <w:jc w:val="center"/>
              </w:trPr>
              <w:tc>
                <w:tcPr>
                  <w:tcW w:w="960" w:type="dxa"/>
                  <w:tcBorders>
                    <w:top w:val="nil"/>
                    <w:left w:val="nil"/>
                    <w:bottom w:val="nil"/>
                    <w:right w:val="nil"/>
                  </w:tcBorders>
                  <w:shd w:val="clear" w:color="auto" w:fill="auto"/>
                  <w:noWrap/>
                  <w:vAlign w:val="bottom"/>
                  <w:hideMark/>
                </w:tcPr>
                <w:p w:rsidR="0026642B" w:rsidRPr="0026642B" w:rsidRDefault="0026642B" w:rsidP="0026642B">
                  <w:pPr>
                    <w:jc w:val="center"/>
                    <w:rPr>
                      <w:rFonts w:eastAsia="Times New Roman" w:cs="Tahoma"/>
                      <w:b w:val="0"/>
                      <w:sz w:val="24"/>
                      <w:u w:val="none"/>
                      <w:lang w:eastAsia="it-IT"/>
                    </w:rPr>
                  </w:pPr>
                  <w:r w:rsidRPr="0026642B">
                    <w:rPr>
                      <w:rFonts w:eastAsia="Times New Roman" w:cs="Tahoma"/>
                      <w:b w:val="0"/>
                      <w:sz w:val="24"/>
                      <w:u w:val="none"/>
                      <w:lang w:eastAsia="it-IT"/>
                    </w:rPr>
                    <w:t>12,</w:t>
                  </w:r>
                  <w:r>
                    <w:rPr>
                      <w:rFonts w:eastAsia="Times New Roman" w:cs="Tahoma"/>
                      <w:b w:val="0"/>
                      <w:sz w:val="24"/>
                      <w:u w:val="none"/>
                      <w:lang w:eastAsia="it-IT"/>
                    </w:rPr>
                    <w:t>1%</w:t>
                  </w:r>
                </w:p>
              </w:tc>
            </w:tr>
            <w:tr w:rsidR="0026642B" w:rsidRPr="0026642B" w:rsidTr="0026642B">
              <w:trPr>
                <w:trHeight w:val="255"/>
                <w:jc w:val="center"/>
              </w:trPr>
              <w:tc>
                <w:tcPr>
                  <w:tcW w:w="960" w:type="dxa"/>
                  <w:tcBorders>
                    <w:top w:val="nil"/>
                    <w:left w:val="nil"/>
                    <w:bottom w:val="nil"/>
                    <w:right w:val="nil"/>
                  </w:tcBorders>
                  <w:shd w:val="clear" w:color="auto" w:fill="auto"/>
                  <w:noWrap/>
                  <w:vAlign w:val="bottom"/>
                  <w:hideMark/>
                </w:tcPr>
                <w:p w:rsidR="0026642B" w:rsidRPr="0026642B" w:rsidRDefault="0026642B" w:rsidP="0026642B">
                  <w:pPr>
                    <w:jc w:val="center"/>
                    <w:rPr>
                      <w:rFonts w:eastAsia="Times New Roman" w:cs="Tahoma"/>
                      <w:b w:val="0"/>
                      <w:sz w:val="24"/>
                      <w:u w:val="none"/>
                      <w:lang w:eastAsia="it-IT"/>
                    </w:rPr>
                  </w:pPr>
                  <w:r w:rsidRPr="0026642B">
                    <w:rPr>
                      <w:rFonts w:eastAsia="Times New Roman" w:cs="Tahoma"/>
                      <w:b w:val="0"/>
                      <w:sz w:val="24"/>
                      <w:u w:val="none"/>
                      <w:lang w:eastAsia="it-IT"/>
                    </w:rPr>
                    <w:t>57,</w:t>
                  </w:r>
                  <w:r>
                    <w:rPr>
                      <w:rFonts w:eastAsia="Times New Roman" w:cs="Tahoma"/>
                      <w:b w:val="0"/>
                      <w:sz w:val="24"/>
                      <w:u w:val="none"/>
                      <w:lang w:eastAsia="it-IT"/>
                    </w:rPr>
                    <w:t>1%</w:t>
                  </w:r>
                </w:p>
              </w:tc>
            </w:tr>
            <w:tr w:rsidR="0026642B" w:rsidRPr="0026642B" w:rsidTr="0026642B">
              <w:trPr>
                <w:trHeight w:val="255"/>
                <w:jc w:val="center"/>
              </w:trPr>
              <w:tc>
                <w:tcPr>
                  <w:tcW w:w="960" w:type="dxa"/>
                  <w:tcBorders>
                    <w:top w:val="nil"/>
                    <w:left w:val="nil"/>
                    <w:bottom w:val="nil"/>
                    <w:right w:val="nil"/>
                  </w:tcBorders>
                  <w:shd w:val="clear" w:color="auto" w:fill="auto"/>
                  <w:noWrap/>
                  <w:vAlign w:val="bottom"/>
                  <w:hideMark/>
                </w:tcPr>
                <w:p w:rsidR="0026642B" w:rsidRPr="0026642B" w:rsidRDefault="0026642B" w:rsidP="0026642B">
                  <w:pPr>
                    <w:jc w:val="center"/>
                    <w:rPr>
                      <w:rFonts w:eastAsia="Times New Roman" w:cs="Tahoma"/>
                      <w:b w:val="0"/>
                      <w:sz w:val="24"/>
                      <w:u w:val="none"/>
                      <w:lang w:eastAsia="it-IT"/>
                    </w:rPr>
                  </w:pPr>
                  <w:r w:rsidRPr="0026642B">
                    <w:rPr>
                      <w:rFonts w:eastAsia="Times New Roman" w:cs="Tahoma"/>
                      <w:b w:val="0"/>
                      <w:sz w:val="24"/>
                      <w:u w:val="none"/>
                      <w:lang w:eastAsia="it-IT"/>
                    </w:rPr>
                    <w:t>10,</w:t>
                  </w:r>
                  <w:r>
                    <w:rPr>
                      <w:rFonts w:eastAsia="Times New Roman" w:cs="Tahoma"/>
                      <w:b w:val="0"/>
                      <w:sz w:val="24"/>
                      <w:u w:val="none"/>
                      <w:lang w:eastAsia="it-IT"/>
                    </w:rPr>
                    <w:t>2</w:t>
                  </w:r>
                  <w:r w:rsidR="00172BEC">
                    <w:rPr>
                      <w:rFonts w:eastAsia="Times New Roman" w:cs="Tahoma"/>
                      <w:b w:val="0"/>
                      <w:sz w:val="24"/>
                      <w:u w:val="none"/>
                      <w:lang w:eastAsia="it-IT"/>
                    </w:rPr>
                    <w:t>%</w:t>
                  </w:r>
                </w:p>
              </w:tc>
            </w:tr>
            <w:tr w:rsidR="0026642B" w:rsidRPr="0026642B" w:rsidTr="0026642B">
              <w:trPr>
                <w:trHeight w:val="255"/>
                <w:jc w:val="center"/>
              </w:trPr>
              <w:tc>
                <w:tcPr>
                  <w:tcW w:w="960" w:type="dxa"/>
                  <w:tcBorders>
                    <w:top w:val="nil"/>
                    <w:left w:val="nil"/>
                    <w:bottom w:val="nil"/>
                    <w:right w:val="nil"/>
                  </w:tcBorders>
                  <w:shd w:val="clear" w:color="auto" w:fill="auto"/>
                  <w:noWrap/>
                  <w:vAlign w:val="bottom"/>
                  <w:hideMark/>
                </w:tcPr>
                <w:p w:rsidR="0026642B" w:rsidRPr="0026642B" w:rsidRDefault="0026642B" w:rsidP="0026642B">
                  <w:pPr>
                    <w:jc w:val="center"/>
                    <w:rPr>
                      <w:rFonts w:eastAsia="Times New Roman" w:cs="Tahoma"/>
                      <w:b w:val="0"/>
                      <w:sz w:val="24"/>
                      <w:u w:val="none"/>
                      <w:lang w:eastAsia="it-IT"/>
                    </w:rPr>
                  </w:pPr>
                  <w:r w:rsidRPr="0026642B">
                    <w:rPr>
                      <w:rFonts w:eastAsia="Times New Roman" w:cs="Tahoma"/>
                      <w:b w:val="0"/>
                      <w:sz w:val="24"/>
                      <w:u w:val="none"/>
                      <w:lang w:eastAsia="it-IT"/>
                    </w:rPr>
                    <w:t>20,</w:t>
                  </w:r>
                  <w:r>
                    <w:rPr>
                      <w:rFonts w:eastAsia="Times New Roman" w:cs="Tahoma"/>
                      <w:b w:val="0"/>
                      <w:sz w:val="24"/>
                      <w:u w:val="none"/>
                      <w:lang w:eastAsia="it-IT"/>
                    </w:rPr>
                    <w:t>7%</w:t>
                  </w:r>
                </w:p>
              </w:tc>
            </w:tr>
          </w:tbl>
          <w:p w:rsidR="0026642B" w:rsidRPr="00D70FCD" w:rsidRDefault="0026642B" w:rsidP="00D70FCD">
            <w:pPr>
              <w:jc w:val="center"/>
              <w:rPr>
                <w:rFonts w:cs="Tahoma"/>
                <w:b w:val="0"/>
                <w:sz w:val="24"/>
                <w:u w:val="none"/>
              </w:rPr>
            </w:pPr>
          </w:p>
        </w:tc>
      </w:tr>
    </w:tbl>
    <w:p w:rsidR="00027795" w:rsidRDefault="00027795" w:rsidP="007F3442">
      <w:pPr>
        <w:jc w:val="both"/>
        <w:rPr>
          <w:b w:val="0"/>
          <w:sz w:val="24"/>
          <w:u w:val="none"/>
        </w:rPr>
      </w:pPr>
    </w:p>
    <w:p w:rsidR="00905845" w:rsidRDefault="00F04679" w:rsidP="007F3442">
      <w:pPr>
        <w:jc w:val="both"/>
        <w:rPr>
          <w:b w:val="0"/>
          <w:sz w:val="24"/>
          <w:u w:val="none"/>
        </w:rPr>
      </w:pPr>
      <w:r>
        <w:rPr>
          <w:b w:val="0"/>
          <w:noProof/>
          <w:sz w:val="24"/>
          <w:u w:val="none"/>
          <w:lang w:eastAsia="it-IT"/>
        </w:rPr>
        <w:lastRenderedPageBreak/>
        <w:drawing>
          <wp:inline distT="0" distB="0" distL="0" distR="0">
            <wp:extent cx="6120130" cy="3741420"/>
            <wp:effectExtent l="19050" t="0" r="0" b="0"/>
            <wp:docPr id="17" name="Picture 16" descr="Immagine3.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3.bmp"/>
                    <pic:cNvPicPr/>
                  </pic:nvPicPr>
                  <pic:blipFill>
                    <a:blip r:embed="rId12"/>
                    <a:stretch>
                      <a:fillRect/>
                    </a:stretch>
                  </pic:blipFill>
                  <pic:spPr>
                    <a:xfrm>
                      <a:off x="0" y="0"/>
                      <a:ext cx="6120130" cy="3741420"/>
                    </a:xfrm>
                    <a:prstGeom prst="rect">
                      <a:avLst/>
                    </a:prstGeom>
                  </pic:spPr>
                </pic:pic>
              </a:graphicData>
            </a:graphic>
          </wp:inline>
        </w:drawing>
      </w:r>
    </w:p>
    <w:p w:rsidR="00235DC6" w:rsidRDefault="00235DC6" w:rsidP="007F3442">
      <w:pPr>
        <w:jc w:val="both"/>
        <w:rPr>
          <w:b w:val="0"/>
          <w:sz w:val="24"/>
          <w:u w:val="none"/>
        </w:rPr>
      </w:pPr>
    </w:p>
    <w:p w:rsidR="00235DC6" w:rsidRDefault="00462B3F" w:rsidP="007F3442">
      <w:pPr>
        <w:jc w:val="both"/>
        <w:rPr>
          <w:b w:val="0"/>
          <w:sz w:val="24"/>
          <w:u w:val="none"/>
        </w:rPr>
      </w:pPr>
      <w:r>
        <w:rPr>
          <w:b w:val="0"/>
          <w:sz w:val="24"/>
          <w:u w:val="none"/>
        </w:rPr>
        <w:t>La domanda successiva riguarda il fenomeno delle ubriacature, ovvero se i giovani consumino una quantità eccessiva di alcol durante una singola uscita/festa. Il 50% circa degli intervistati risponde di n</w:t>
      </w:r>
      <w:r w:rsidR="00C068B1">
        <w:rPr>
          <w:b w:val="0"/>
          <w:sz w:val="24"/>
          <w:u w:val="none"/>
        </w:rPr>
        <w:t>on aver mai consumato più di tre bevande alcoliche in una serata</w:t>
      </w:r>
      <w:r>
        <w:rPr>
          <w:b w:val="0"/>
          <w:sz w:val="24"/>
          <w:u w:val="none"/>
        </w:rPr>
        <w:t>, a significare che il consumo di alcol è per lo</w:t>
      </w:r>
      <w:r w:rsidR="00CC6A62">
        <w:rPr>
          <w:b w:val="0"/>
          <w:sz w:val="24"/>
          <w:u w:val="none"/>
        </w:rPr>
        <w:t>ro moderato o del tutto assente, la frequenza “mai” è quella modale.</w:t>
      </w:r>
      <w:r w:rsidR="00235DC6">
        <w:rPr>
          <w:b w:val="0"/>
          <w:sz w:val="24"/>
          <w:u w:val="none"/>
        </w:rPr>
        <w:t xml:space="preserve"> </w:t>
      </w:r>
    </w:p>
    <w:p w:rsidR="00462B3F" w:rsidRDefault="00C068B1" w:rsidP="007F3442">
      <w:pPr>
        <w:jc w:val="both"/>
        <w:rPr>
          <w:b w:val="0"/>
          <w:sz w:val="24"/>
          <w:u w:val="none"/>
        </w:rPr>
      </w:pPr>
      <w:r>
        <w:rPr>
          <w:b w:val="0"/>
          <w:sz w:val="24"/>
          <w:u w:val="none"/>
        </w:rPr>
        <w:t>Le frequenza “quasi mai” e “qualche volta” sono in questo caso abbastanza vicine come risultato (20% circa per entrambe) e indicano come quasi il 40% degli intervistati abbia, almeno qualche volta anche se sporadica abusato di alcol, pur non essendo forse arrivati ad una vera e propria ubriacatura è possibile considerare questi giovani come a rischio di un eventuale ubriacatura con tutte le conseguenze che essa comporta. Esclusa la frequenza “non so”, in questo caso trascurabile il fenomeno appare preoccupante, poiché circa il 47% degli intervistati ha assunto almeno qualche volta dei comportamenti rispetto all’alcol considerati pericolosi</w:t>
      </w:r>
      <w:r w:rsidR="00324F88">
        <w:rPr>
          <w:b w:val="0"/>
          <w:sz w:val="24"/>
          <w:u w:val="none"/>
        </w:rPr>
        <w:t>.</w:t>
      </w:r>
    </w:p>
    <w:p w:rsidR="00D47C9B" w:rsidRDefault="00D47C9B" w:rsidP="007F3442">
      <w:pPr>
        <w:jc w:val="both"/>
        <w:rPr>
          <w:b w:val="0"/>
          <w:sz w:val="24"/>
          <w:u w: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59"/>
        <w:gridCol w:w="3259"/>
        <w:gridCol w:w="3260"/>
      </w:tblGrid>
      <w:tr w:rsidR="00D47C9B" w:rsidRPr="00D70FCD" w:rsidTr="00243172">
        <w:tc>
          <w:tcPr>
            <w:tcW w:w="3259" w:type="dxa"/>
          </w:tcPr>
          <w:p w:rsidR="00D47C9B" w:rsidRPr="00D70FCD" w:rsidRDefault="00D47C9B" w:rsidP="00243172">
            <w:pPr>
              <w:jc w:val="center"/>
              <w:rPr>
                <w:sz w:val="24"/>
                <w:u w:val="none"/>
              </w:rPr>
            </w:pPr>
          </w:p>
          <w:p w:rsidR="00D47C9B" w:rsidRPr="00D70FCD" w:rsidRDefault="00D47C9B" w:rsidP="00D47C9B">
            <w:pPr>
              <w:jc w:val="center"/>
              <w:rPr>
                <w:rFonts w:cs="Tahoma"/>
                <w:sz w:val="24"/>
                <w:u w:val="none"/>
              </w:rPr>
            </w:pPr>
            <w:r w:rsidRPr="00D70FCD">
              <w:rPr>
                <w:rFonts w:cs="Tahoma"/>
                <w:sz w:val="24"/>
                <w:u w:val="none"/>
              </w:rPr>
              <w:t>Predisposizione al binge drinkin</w:t>
            </w:r>
          </w:p>
          <w:p w:rsidR="00D47C9B" w:rsidRPr="00D70FCD" w:rsidRDefault="00D47C9B" w:rsidP="00D47C9B">
            <w:pPr>
              <w:jc w:val="center"/>
              <w:rPr>
                <w:sz w:val="24"/>
                <w:u w:val="none"/>
              </w:rPr>
            </w:pPr>
          </w:p>
        </w:tc>
        <w:tc>
          <w:tcPr>
            <w:tcW w:w="3259" w:type="dxa"/>
          </w:tcPr>
          <w:p w:rsidR="00D47C9B" w:rsidRPr="00D70FCD" w:rsidRDefault="00D47C9B" w:rsidP="00243172">
            <w:pPr>
              <w:jc w:val="center"/>
              <w:rPr>
                <w:sz w:val="24"/>
                <w:u w:val="none"/>
              </w:rPr>
            </w:pPr>
          </w:p>
          <w:p w:rsidR="00D47C9B" w:rsidRPr="00D70FCD" w:rsidRDefault="00D47C9B" w:rsidP="00243172">
            <w:pPr>
              <w:jc w:val="center"/>
              <w:rPr>
                <w:b w:val="0"/>
                <w:sz w:val="24"/>
                <w:u w:val="none"/>
              </w:rPr>
            </w:pPr>
            <w:r w:rsidRPr="00D70FCD">
              <w:rPr>
                <w:sz w:val="24"/>
                <w:u w:val="none"/>
              </w:rPr>
              <w:t>Frequenza semplice</w:t>
            </w:r>
          </w:p>
        </w:tc>
        <w:tc>
          <w:tcPr>
            <w:tcW w:w="3260" w:type="dxa"/>
          </w:tcPr>
          <w:p w:rsidR="00D47C9B" w:rsidRPr="00D70FCD" w:rsidRDefault="00D47C9B" w:rsidP="00243172">
            <w:pPr>
              <w:jc w:val="center"/>
              <w:rPr>
                <w:sz w:val="24"/>
                <w:u w:val="none"/>
              </w:rPr>
            </w:pPr>
          </w:p>
          <w:p w:rsidR="00D47C9B" w:rsidRPr="00D70FCD" w:rsidRDefault="00D47C9B" w:rsidP="00243172">
            <w:pPr>
              <w:jc w:val="center"/>
              <w:rPr>
                <w:b w:val="0"/>
                <w:sz w:val="24"/>
                <w:u w:val="none"/>
              </w:rPr>
            </w:pPr>
            <w:r w:rsidRPr="00D70FCD">
              <w:rPr>
                <w:sz w:val="24"/>
                <w:u w:val="none"/>
              </w:rPr>
              <w:t>Percentuale</w:t>
            </w:r>
          </w:p>
        </w:tc>
      </w:tr>
      <w:tr w:rsidR="00D47C9B" w:rsidRPr="00D70FCD" w:rsidTr="00243172">
        <w:tc>
          <w:tcPr>
            <w:tcW w:w="3259" w:type="dxa"/>
          </w:tcPr>
          <w:p w:rsidR="00D47C9B" w:rsidRDefault="00D47C9B" w:rsidP="00243172"/>
          <w:tbl>
            <w:tblPr>
              <w:tblpPr w:leftFromText="141" w:rightFromText="141" w:vertAnchor="text" w:horzAnchor="margin" w:tblpXSpec="center" w:tblpY="-102"/>
              <w:tblOverlap w:val="never"/>
              <w:tblW w:w="1750" w:type="dxa"/>
              <w:tblCellMar>
                <w:left w:w="70" w:type="dxa"/>
                <w:right w:w="70" w:type="dxa"/>
              </w:tblCellMar>
              <w:tblLook w:val="04A0"/>
            </w:tblPr>
            <w:tblGrid>
              <w:gridCol w:w="1750"/>
            </w:tblGrid>
            <w:tr w:rsidR="00D47C9B" w:rsidRPr="0026642B" w:rsidTr="00243172">
              <w:trPr>
                <w:trHeight w:val="250"/>
              </w:trPr>
              <w:tc>
                <w:tcPr>
                  <w:tcW w:w="1750" w:type="dxa"/>
                  <w:tcBorders>
                    <w:top w:val="nil"/>
                    <w:left w:val="nil"/>
                    <w:bottom w:val="nil"/>
                    <w:right w:val="nil"/>
                  </w:tcBorders>
                  <w:shd w:val="clear" w:color="auto" w:fill="auto"/>
                  <w:noWrap/>
                  <w:vAlign w:val="bottom"/>
                  <w:hideMark/>
                </w:tcPr>
                <w:p w:rsidR="00D47C9B" w:rsidRDefault="00D47C9B" w:rsidP="00243172">
                  <w:pPr>
                    <w:jc w:val="center"/>
                    <w:rPr>
                      <w:rFonts w:eastAsia="Times New Roman" w:cs="Tahoma"/>
                      <w:b w:val="0"/>
                      <w:sz w:val="24"/>
                      <w:u w:val="none"/>
                      <w:lang w:eastAsia="it-IT"/>
                    </w:rPr>
                  </w:pPr>
                  <w:r>
                    <w:rPr>
                      <w:rFonts w:eastAsia="Times New Roman" w:cs="Tahoma"/>
                      <w:b w:val="0"/>
                      <w:sz w:val="24"/>
                      <w:u w:val="none"/>
                      <w:lang w:eastAsia="it-IT"/>
                    </w:rPr>
                    <w:t>Non so</w:t>
                  </w:r>
                </w:p>
                <w:p w:rsidR="00D47C9B" w:rsidRPr="0026642B" w:rsidRDefault="00D47C9B" w:rsidP="00243172">
                  <w:pPr>
                    <w:jc w:val="center"/>
                    <w:rPr>
                      <w:rFonts w:eastAsia="Times New Roman" w:cs="Tahoma"/>
                      <w:b w:val="0"/>
                      <w:sz w:val="24"/>
                      <w:u w:val="none"/>
                      <w:lang w:eastAsia="it-IT"/>
                    </w:rPr>
                  </w:pPr>
                  <w:r w:rsidRPr="0026642B">
                    <w:rPr>
                      <w:rFonts w:eastAsia="Times New Roman" w:cs="Tahoma"/>
                      <w:b w:val="0"/>
                      <w:sz w:val="24"/>
                      <w:u w:val="none"/>
                      <w:lang w:eastAsia="it-IT"/>
                    </w:rPr>
                    <w:t>Sempre</w:t>
                  </w:r>
                </w:p>
              </w:tc>
            </w:tr>
            <w:tr w:rsidR="00D47C9B" w:rsidRPr="0026642B" w:rsidTr="00243172">
              <w:trPr>
                <w:trHeight w:val="250"/>
              </w:trPr>
              <w:tc>
                <w:tcPr>
                  <w:tcW w:w="1750" w:type="dxa"/>
                  <w:tcBorders>
                    <w:top w:val="nil"/>
                    <w:left w:val="nil"/>
                    <w:bottom w:val="nil"/>
                    <w:right w:val="nil"/>
                  </w:tcBorders>
                  <w:shd w:val="clear" w:color="auto" w:fill="auto"/>
                  <w:noWrap/>
                  <w:vAlign w:val="bottom"/>
                  <w:hideMark/>
                </w:tcPr>
                <w:p w:rsidR="00D47C9B" w:rsidRPr="0026642B" w:rsidRDefault="00D47C9B" w:rsidP="00243172">
                  <w:pPr>
                    <w:jc w:val="center"/>
                    <w:rPr>
                      <w:rFonts w:eastAsia="Times New Roman" w:cs="Tahoma"/>
                      <w:b w:val="0"/>
                      <w:sz w:val="24"/>
                      <w:u w:val="none"/>
                      <w:lang w:eastAsia="it-IT"/>
                    </w:rPr>
                  </w:pPr>
                  <w:r w:rsidRPr="0026642B">
                    <w:rPr>
                      <w:rFonts w:eastAsia="Times New Roman" w:cs="Tahoma"/>
                      <w:b w:val="0"/>
                      <w:sz w:val="24"/>
                      <w:u w:val="none"/>
                      <w:lang w:eastAsia="it-IT"/>
                    </w:rPr>
                    <w:t>Qualche volta</w:t>
                  </w:r>
                </w:p>
              </w:tc>
            </w:tr>
            <w:tr w:rsidR="00D47C9B" w:rsidRPr="0026642B" w:rsidTr="00243172">
              <w:trPr>
                <w:trHeight w:val="250"/>
              </w:trPr>
              <w:tc>
                <w:tcPr>
                  <w:tcW w:w="1750" w:type="dxa"/>
                  <w:tcBorders>
                    <w:top w:val="nil"/>
                    <w:left w:val="nil"/>
                    <w:bottom w:val="nil"/>
                    <w:right w:val="nil"/>
                  </w:tcBorders>
                  <w:shd w:val="clear" w:color="auto" w:fill="auto"/>
                  <w:noWrap/>
                  <w:vAlign w:val="bottom"/>
                  <w:hideMark/>
                </w:tcPr>
                <w:p w:rsidR="00D47C9B" w:rsidRPr="0026642B" w:rsidRDefault="00D47C9B" w:rsidP="00243172">
                  <w:pPr>
                    <w:jc w:val="center"/>
                    <w:rPr>
                      <w:rFonts w:eastAsia="Times New Roman" w:cs="Tahoma"/>
                      <w:b w:val="0"/>
                      <w:sz w:val="24"/>
                      <w:u w:val="none"/>
                      <w:lang w:eastAsia="it-IT"/>
                    </w:rPr>
                  </w:pPr>
                  <w:r w:rsidRPr="0026642B">
                    <w:rPr>
                      <w:rFonts w:eastAsia="Times New Roman" w:cs="Tahoma"/>
                      <w:b w:val="0"/>
                      <w:sz w:val="24"/>
                      <w:u w:val="none"/>
                      <w:lang w:eastAsia="it-IT"/>
                    </w:rPr>
                    <w:t>Quasi mai</w:t>
                  </w:r>
                </w:p>
              </w:tc>
            </w:tr>
            <w:tr w:rsidR="00D47C9B" w:rsidRPr="0026642B" w:rsidTr="00243172">
              <w:trPr>
                <w:trHeight w:val="250"/>
              </w:trPr>
              <w:tc>
                <w:tcPr>
                  <w:tcW w:w="1750" w:type="dxa"/>
                  <w:tcBorders>
                    <w:top w:val="nil"/>
                    <w:left w:val="nil"/>
                    <w:bottom w:val="nil"/>
                    <w:right w:val="nil"/>
                  </w:tcBorders>
                  <w:shd w:val="clear" w:color="auto" w:fill="auto"/>
                  <w:noWrap/>
                  <w:vAlign w:val="bottom"/>
                  <w:hideMark/>
                </w:tcPr>
                <w:p w:rsidR="00D47C9B" w:rsidRPr="0026642B" w:rsidRDefault="00D47C9B" w:rsidP="00243172">
                  <w:pPr>
                    <w:jc w:val="center"/>
                    <w:rPr>
                      <w:rFonts w:eastAsia="Times New Roman" w:cs="Tahoma"/>
                      <w:b w:val="0"/>
                      <w:sz w:val="24"/>
                      <w:u w:val="none"/>
                      <w:lang w:eastAsia="it-IT"/>
                    </w:rPr>
                  </w:pPr>
                  <w:r w:rsidRPr="0026642B">
                    <w:rPr>
                      <w:rFonts w:eastAsia="Times New Roman" w:cs="Tahoma"/>
                      <w:b w:val="0"/>
                      <w:sz w:val="24"/>
                      <w:u w:val="none"/>
                      <w:lang w:eastAsia="it-IT"/>
                    </w:rPr>
                    <w:t>Mai</w:t>
                  </w:r>
                </w:p>
              </w:tc>
            </w:tr>
            <w:tr w:rsidR="00D47C9B" w:rsidRPr="0026642B" w:rsidTr="00243172">
              <w:trPr>
                <w:trHeight w:val="250"/>
              </w:trPr>
              <w:tc>
                <w:tcPr>
                  <w:tcW w:w="1750" w:type="dxa"/>
                  <w:tcBorders>
                    <w:top w:val="nil"/>
                    <w:left w:val="nil"/>
                    <w:bottom w:val="nil"/>
                    <w:right w:val="nil"/>
                  </w:tcBorders>
                  <w:shd w:val="clear" w:color="auto" w:fill="auto"/>
                  <w:noWrap/>
                  <w:vAlign w:val="bottom"/>
                  <w:hideMark/>
                </w:tcPr>
                <w:p w:rsidR="00D47C9B" w:rsidRPr="0026642B" w:rsidRDefault="00D47C9B" w:rsidP="00243172">
                  <w:pPr>
                    <w:jc w:val="center"/>
                    <w:rPr>
                      <w:rFonts w:eastAsia="Times New Roman" w:cs="Tahoma"/>
                      <w:b w:val="0"/>
                      <w:sz w:val="24"/>
                      <w:u w:val="none"/>
                      <w:lang w:eastAsia="it-IT"/>
                    </w:rPr>
                  </w:pPr>
                </w:p>
              </w:tc>
            </w:tr>
          </w:tbl>
          <w:p w:rsidR="00D47C9B" w:rsidRPr="00D70FCD" w:rsidRDefault="00D47C9B" w:rsidP="00243172">
            <w:pPr>
              <w:jc w:val="center"/>
              <w:rPr>
                <w:rFonts w:cs="Tahoma"/>
                <w:b w:val="0"/>
                <w:sz w:val="24"/>
                <w:u w:val="none"/>
              </w:rPr>
            </w:pPr>
          </w:p>
          <w:p w:rsidR="00D47C9B" w:rsidRPr="00D70FCD" w:rsidRDefault="00D47C9B" w:rsidP="00243172">
            <w:pPr>
              <w:jc w:val="center"/>
              <w:rPr>
                <w:rFonts w:cs="Tahoma"/>
                <w:b w:val="0"/>
                <w:sz w:val="24"/>
                <w:u w:val="none"/>
              </w:rPr>
            </w:pPr>
          </w:p>
          <w:p w:rsidR="00D47C9B" w:rsidRPr="00D70FCD" w:rsidRDefault="00D47C9B" w:rsidP="00243172">
            <w:pPr>
              <w:jc w:val="center"/>
              <w:rPr>
                <w:rFonts w:cs="Tahoma"/>
                <w:b w:val="0"/>
                <w:sz w:val="24"/>
                <w:u w:val="none"/>
              </w:rPr>
            </w:pPr>
          </w:p>
        </w:tc>
        <w:tc>
          <w:tcPr>
            <w:tcW w:w="3259" w:type="dxa"/>
          </w:tcPr>
          <w:p w:rsidR="00D47C9B" w:rsidRPr="00D70FCD" w:rsidRDefault="00D47C9B" w:rsidP="00243172">
            <w:pPr>
              <w:jc w:val="center"/>
              <w:rPr>
                <w:rFonts w:cs="Tahoma"/>
                <w:sz w:val="24"/>
              </w:rPr>
            </w:pPr>
          </w:p>
          <w:tbl>
            <w:tblPr>
              <w:tblW w:w="1836" w:type="dxa"/>
              <w:jc w:val="center"/>
              <w:tblCellMar>
                <w:left w:w="70" w:type="dxa"/>
                <w:right w:w="70" w:type="dxa"/>
              </w:tblCellMar>
              <w:tblLook w:val="04A0"/>
            </w:tblPr>
            <w:tblGrid>
              <w:gridCol w:w="918"/>
              <w:gridCol w:w="918"/>
            </w:tblGrid>
            <w:tr w:rsidR="00D47C9B" w:rsidRPr="0026642B" w:rsidTr="00D47C9B">
              <w:trPr>
                <w:trHeight w:val="242"/>
                <w:jc w:val="center"/>
              </w:trPr>
              <w:tc>
                <w:tcPr>
                  <w:tcW w:w="918" w:type="dxa"/>
                  <w:tcBorders>
                    <w:top w:val="nil"/>
                    <w:left w:val="nil"/>
                    <w:bottom w:val="nil"/>
                    <w:right w:val="nil"/>
                  </w:tcBorders>
                  <w:vAlign w:val="bottom"/>
                </w:tcPr>
                <w:p w:rsidR="00D47C9B" w:rsidRPr="00026154" w:rsidRDefault="00D47C9B" w:rsidP="00D47C9B">
                  <w:pPr>
                    <w:jc w:val="right"/>
                    <w:rPr>
                      <w:rFonts w:eastAsia="Times New Roman" w:cs="Tahoma"/>
                      <w:b w:val="0"/>
                      <w:sz w:val="24"/>
                      <w:u w:val="none"/>
                      <w:lang w:eastAsia="it-IT"/>
                    </w:rPr>
                  </w:pPr>
                  <w:r w:rsidRPr="00026154">
                    <w:rPr>
                      <w:rFonts w:eastAsia="Times New Roman" w:cs="Tahoma"/>
                      <w:b w:val="0"/>
                      <w:sz w:val="24"/>
                      <w:u w:val="none"/>
                      <w:lang w:eastAsia="it-IT"/>
                    </w:rPr>
                    <w:t>4</w:t>
                  </w:r>
                </w:p>
              </w:tc>
              <w:tc>
                <w:tcPr>
                  <w:tcW w:w="918" w:type="dxa"/>
                  <w:tcBorders>
                    <w:top w:val="nil"/>
                    <w:left w:val="nil"/>
                    <w:bottom w:val="nil"/>
                    <w:right w:val="nil"/>
                  </w:tcBorders>
                  <w:shd w:val="clear" w:color="auto" w:fill="auto"/>
                  <w:noWrap/>
                  <w:vAlign w:val="bottom"/>
                  <w:hideMark/>
                </w:tcPr>
                <w:p w:rsidR="00D47C9B" w:rsidRPr="0026642B" w:rsidRDefault="00D47C9B" w:rsidP="00D47C9B">
                  <w:pPr>
                    <w:jc w:val="right"/>
                    <w:rPr>
                      <w:rFonts w:eastAsia="Times New Roman" w:cs="Tahoma"/>
                      <w:b w:val="0"/>
                      <w:sz w:val="24"/>
                      <w:u w:val="none"/>
                      <w:lang w:eastAsia="it-IT"/>
                    </w:rPr>
                  </w:pPr>
                </w:p>
              </w:tc>
            </w:tr>
            <w:tr w:rsidR="00D47C9B" w:rsidRPr="0026642B" w:rsidTr="00D47C9B">
              <w:trPr>
                <w:trHeight w:val="242"/>
                <w:jc w:val="center"/>
              </w:trPr>
              <w:tc>
                <w:tcPr>
                  <w:tcW w:w="918" w:type="dxa"/>
                  <w:tcBorders>
                    <w:top w:val="nil"/>
                    <w:left w:val="nil"/>
                    <w:bottom w:val="nil"/>
                    <w:right w:val="nil"/>
                  </w:tcBorders>
                  <w:vAlign w:val="bottom"/>
                </w:tcPr>
                <w:p w:rsidR="00D47C9B" w:rsidRPr="00026154" w:rsidRDefault="00D47C9B" w:rsidP="00D47C9B">
                  <w:pPr>
                    <w:jc w:val="right"/>
                    <w:rPr>
                      <w:rFonts w:eastAsia="Times New Roman" w:cs="Tahoma"/>
                      <w:b w:val="0"/>
                      <w:sz w:val="24"/>
                      <w:u w:val="none"/>
                      <w:lang w:eastAsia="it-IT"/>
                    </w:rPr>
                  </w:pPr>
                  <w:r w:rsidRPr="00026154">
                    <w:rPr>
                      <w:rFonts w:eastAsia="Times New Roman" w:cs="Tahoma"/>
                      <w:b w:val="0"/>
                      <w:sz w:val="24"/>
                      <w:u w:val="none"/>
                      <w:lang w:eastAsia="it-IT"/>
                    </w:rPr>
                    <w:t>24</w:t>
                  </w:r>
                </w:p>
              </w:tc>
              <w:tc>
                <w:tcPr>
                  <w:tcW w:w="918" w:type="dxa"/>
                  <w:tcBorders>
                    <w:top w:val="nil"/>
                    <w:left w:val="nil"/>
                    <w:bottom w:val="nil"/>
                    <w:right w:val="nil"/>
                  </w:tcBorders>
                  <w:shd w:val="clear" w:color="auto" w:fill="auto"/>
                  <w:noWrap/>
                  <w:vAlign w:val="bottom"/>
                  <w:hideMark/>
                </w:tcPr>
                <w:p w:rsidR="00D47C9B" w:rsidRPr="0026642B" w:rsidRDefault="00D47C9B" w:rsidP="00D47C9B">
                  <w:pPr>
                    <w:jc w:val="right"/>
                    <w:rPr>
                      <w:rFonts w:eastAsia="Times New Roman" w:cs="Tahoma"/>
                      <w:b w:val="0"/>
                      <w:sz w:val="24"/>
                      <w:u w:val="none"/>
                      <w:lang w:eastAsia="it-IT"/>
                    </w:rPr>
                  </w:pPr>
                </w:p>
              </w:tc>
            </w:tr>
            <w:tr w:rsidR="00D47C9B" w:rsidRPr="0026642B" w:rsidTr="00D47C9B">
              <w:trPr>
                <w:trHeight w:val="242"/>
                <w:jc w:val="center"/>
              </w:trPr>
              <w:tc>
                <w:tcPr>
                  <w:tcW w:w="918" w:type="dxa"/>
                  <w:tcBorders>
                    <w:top w:val="nil"/>
                    <w:left w:val="nil"/>
                    <w:bottom w:val="nil"/>
                    <w:right w:val="nil"/>
                  </w:tcBorders>
                  <w:vAlign w:val="bottom"/>
                </w:tcPr>
                <w:p w:rsidR="00D47C9B" w:rsidRPr="00026154" w:rsidRDefault="00D47C9B" w:rsidP="00D47C9B">
                  <w:pPr>
                    <w:jc w:val="right"/>
                    <w:rPr>
                      <w:rFonts w:eastAsia="Times New Roman" w:cs="Tahoma"/>
                      <w:b w:val="0"/>
                      <w:sz w:val="24"/>
                      <w:u w:val="none"/>
                      <w:lang w:eastAsia="it-IT"/>
                    </w:rPr>
                  </w:pPr>
                  <w:r w:rsidRPr="00026154">
                    <w:rPr>
                      <w:rFonts w:eastAsia="Times New Roman" w:cs="Tahoma"/>
                      <w:b w:val="0"/>
                      <w:sz w:val="24"/>
                      <w:u w:val="none"/>
                      <w:lang w:eastAsia="it-IT"/>
                    </w:rPr>
                    <w:t>70</w:t>
                  </w:r>
                </w:p>
              </w:tc>
              <w:tc>
                <w:tcPr>
                  <w:tcW w:w="918" w:type="dxa"/>
                  <w:tcBorders>
                    <w:top w:val="nil"/>
                    <w:left w:val="nil"/>
                    <w:bottom w:val="nil"/>
                    <w:right w:val="nil"/>
                  </w:tcBorders>
                  <w:shd w:val="clear" w:color="auto" w:fill="auto"/>
                  <w:noWrap/>
                  <w:vAlign w:val="bottom"/>
                  <w:hideMark/>
                </w:tcPr>
                <w:p w:rsidR="00D47C9B" w:rsidRPr="0026642B" w:rsidRDefault="00D47C9B" w:rsidP="00D47C9B">
                  <w:pPr>
                    <w:jc w:val="right"/>
                    <w:rPr>
                      <w:rFonts w:eastAsia="Times New Roman" w:cs="Tahoma"/>
                      <w:b w:val="0"/>
                      <w:sz w:val="24"/>
                      <w:u w:val="none"/>
                      <w:lang w:eastAsia="it-IT"/>
                    </w:rPr>
                  </w:pPr>
                </w:p>
              </w:tc>
            </w:tr>
            <w:tr w:rsidR="00D47C9B" w:rsidRPr="0026642B" w:rsidTr="00D47C9B">
              <w:trPr>
                <w:trHeight w:val="242"/>
                <w:jc w:val="center"/>
              </w:trPr>
              <w:tc>
                <w:tcPr>
                  <w:tcW w:w="918" w:type="dxa"/>
                  <w:tcBorders>
                    <w:top w:val="nil"/>
                    <w:left w:val="nil"/>
                    <w:bottom w:val="nil"/>
                    <w:right w:val="nil"/>
                  </w:tcBorders>
                  <w:vAlign w:val="bottom"/>
                </w:tcPr>
                <w:p w:rsidR="00D47C9B" w:rsidRPr="00026154" w:rsidRDefault="00D47C9B" w:rsidP="00D47C9B">
                  <w:pPr>
                    <w:jc w:val="right"/>
                    <w:rPr>
                      <w:rFonts w:eastAsia="Times New Roman" w:cs="Tahoma"/>
                      <w:b w:val="0"/>
                      <w:sz w:val="24"/>
                      <w:u w:val="none"/>
                      <w:lang w:eastAsia="it-IT"/>
                    </w:rPr>
                  </w:pPr>
                  <w:r w:rsidRPr="00026154">
                    <w:rPr>
                      <w:rFonts w:eastAsia="Times New Roman" w:cs="Tahoma"/>
                      <w:b w:val="0"/>
                      <w:sz w:val="24"/>
                      <w:u w:val="none"/>
                      <w:lang w:eastAsia="it-IT"/>
                    </w:rPr>
                    <w:t>63</w:t>
                  </w:r>
                </w:p>
              </w:tc>
              <w:tc>
                <w:tcPr>
                  <w:tcW w:w="918" w:type="dxa"/>
                  <w:tcBorders>
                    <w:top w:val="nil"/>
                    <w:left w:val="nil"/>
                    <w:bottom w:val="nil"/>
                    <w:right w:val="nil"/>
                  </w:tcBorders>
                  <w:shd w:val="clear" w:color="auto" w:fill="auto"/>
                  <w:noWrap/>
                  <w:vAlign w:val="bottom"/>
                  <w:hideMark/>
                </w:tcPr>
                <w:p w:rsidR="00D47C9B" w:rsidRPr="0026642B" w:rsidRDefault="00D47C9B" w:rsidP="00D47C9B">
                  <w:pPr>
                    <w:jc w:val="right"/>
                    <w:rPr>
                      <w:rFonts w:eastAsia="Times New Roman" w:cs="Tahoma"/>
                      <w:b w:val="0"/>
                      <w:sz w:val="24"/>
                      <w:u w:val="none"/>
                      <w:lang w:eastAsia="it-IT"/>
                    </w:rPr>
                  </w:pPr>
                </w:p>
              </w:tc>
            </w:tr>
            <w:tr w:rsidR="00D47C9B" w:rsidRPr="0026642B" w:rsidTr="00D47C9B">
              <w:trPr>
                <w:trHeight w:val="242"/>
                <w:jc w:val="center"/>
              </w:trPr>
              <w:tc>
                <w:tcPr>
                  <w:tcW w:w="918" w:type="dxa"/>
                  <w:tcBorders>
                    <w:top w:val="nil"/>
                    <w:left w:val="nil"/>
                    <w:bottom w:val="nil"/>
                    <w:right w:val="nil"/>
                  </w:tcBorders>
                  <w:vAlign w:val="bottom"/>
                </w:tcPr>
                <w:p w:rsidR="00D47C9B" w:rsidRPr="00026154" w:rsidRDefault="00D47C9B" w:rsidP="00D47C9B">
                  <w:pPr>
                    <w:jc w:val="right"/>
                    <w:rPr>
                      <w:rFonts w:eastAsia="Times New Roman" w:cs="Tahoma"/>
                      <w:b w:val="0"/>
                      <w:sz w:val="24"/>
                      <w:u w:val="none"/>
                      <w:lang w:eastAsia="it-IT"/>
                    </w:rPr>
                  </w:pPr>
                  <w:r w:rsidRPr="00026154">
                    <w:rPr>
                      <w:rFonts w:eastAsia="Times New Roman" w:cs="Tahoma"/>
                      <w:b w:val="0"/>
                      <w:sz w:val="24"/>
                      <w:u w:val="none"/>
                      <w:lang w:eastAsia="it-IT"/>
                    </w:rPr>
                    <w:t>163</w:t>
                  </w:r>
                </w:p>
              </w:tc>
              <w:tc>
                <w:tcPr>
                  <w:tcW w:w="918" w:type="dxa"/>
                  <w:tcBorders>
                    <w:top w:val="nil"/>
                    <w:left w:val="nil"/>
                    <w:bottom w:val="nil"/>
                    <w:right w:val="nil"/>
                  </w:tcBorders>
                  <w:shd w:val="clear" w:color="auto" w:fill="auto"/>
                  <w:noWrap/>
                  <w:vAlign w:val="bottom"/>
                </w:tcPr>
                <w:p w:rsidR="00D47C9B" w:rsidRPr="0026642B" w:rsidRDefault="00D47C9B" w:rsidP="00D47C9B">
                  <w:pPr>
                    <w:jc w:val="right"/>
                    <w:rPr>
                      <w:rFonts w:eastAsia="Times New Roman" w:cs="Tahoma"/>
                      <w:b w:val="0"/>
                      <w:sz w:val="24"/>
                      <w:u w:val="none"/>
                      <w:lang w:eastAsia="it-IT"/>
                    </w:rPr>
                  </w:pPr>
                </w:p>
              </w:tc>
            </w:tr>
            <w:tr w:rsidR="00D47C9B" w:rsidRPr="0026642B" w:rsidTr="00D47C9B">
              <w:trPr>
                <w:trHeight w:val="242"/>
                <w:jc w:val="center"/>
              </w:trPr>
              <w:tc>
                <w:tcPr>
                  <w:tcW w:w="918" w:type="dxa"/>
                  <w:tcBorders>
                    <w:top w:val="nil"/>
                    <w:left w:val="nil"/>
                    <w:bottom w:val="nil"/>
                    <w:right w:val="nil"/>
                  </w:tcBorders>
                  <w:vAlign w:val="bottom"/>
                </w:tcPr>
                <w:p w:rsidR="00D47C9B" w:rsidRPr="00026154" w:rsidRDefault="00D47C9B" w:rsidP="00D47C9B">
                  <w:pPr>
                    <w:jc w:val="right"/>
                    <w:rPr>
                      <w:rFonts w:eastAsia="Times New Roman" w:cs="Tahoma"/>
                      <w:b w:val="0"/>
                      <w:sz w:val="24"/>
                      <w:u w:val="none"/>
                      <w:lang w:eastAsia="it-IT"/>
                    </w:rPr>
                  </w:pPr>
                </w:p>
              </w:tc>
              <w:tc>
                <w:tcPr>
                  <w:tcW w:w="918" w:type="dxa"/>
                  <w:tcBorders>
                    <w:top w:val="nil"/>
                    <w:left w:val="nil"/>
                    <w:bottom w:val="nil"/>
                    <w:right w:val="nil"/>
                  </w:tcBorders>
                  <w:shd w:val="clear" w:color="auto" w:fill="auto"/>
                  <w:noWrap/>
                  <w:vAlign w:val="bottom"/>
                </w:tcPr>
                <w:p w:rsidR="00D47C9B" w:rsidRPr="0026642B" w:rsidRDefault="00D47C9B" w:rsidP="00D47C9B">
                  <w:pPr>
                    <w:jc w:val="right"/>
                    <w:rPr>
                      <w:rFonts w:eastAsia="Times New Roman" w:cs="Tahoma"/>
                      <w:b w:val="0"/>
                      <w:sz w:val="24"/>
                      <w:u w:val="none"/>
                      <w:lang w:eastAsia="it-IT"/>
                    </w:rPr>
                  </w:pPr>
                </w:p>
              </w:tc>
            </w:tr>
          </w:tbl>
          <w:p w:rsidR="00D47C9B" w:rsidRPr="00D70FCD" w:rsidRDefault="00D47C9B" w:rsidP="00243172">
            <w:pPr>
              <w:jc w:val="center"/>
              <w:rPr>
                <w:rFonts w:cs="Tahoma"/>
                <w:b w:val="0"/>
                <w:sz w:val="24"/>
                <w:u w:val="none"/>
              </w:rPr>
            </w:pPr>
          </w:p>
        </w:tc>
        <w:tc>
          <w:tcPr>
            <w:tcW w:w="3260" w:type="dxa"/>
          </w:tcPr>
          <w:p w:rsidR="00D47C9B" w:rsidRPr="00D70FCD" w:rsidRDefault="00D47C9B" w:rsidP="00243172">
            <w:pPr>
              <w:jc w:val="center"/>
              <w:rPr>
                <w:rFonts w:cs="Tahoma"/>
                <w:b w:val="0"/>
                <w:sz w:val="24"/>
                <w:u w:val="none"/>
              </w:rPr>
            </w:pPr>
          </w:p>
          <w:tbl>
            <w:tblPr>
              <w:tblW w:w="1421" w:type="dxa"/>
              <w:jc w:val="center"/>
              <w:tblCellMar>
                <w:left w:w="70" w:type="dxa"/>
                <w:right w:w="70" w:type="dxa"/>
              </w:tblCellMar>
              <w:tblLook w:val="04A0"/>
            </w:tblPr>
            <w:tblGrid>
              <w:gridCol w:w="1421"/>
            </w:tblGrid>
            <w:tr w:rsidR="00D47C9B" w:rsidRPr="0026642B" w:rsidTr="00D47C9B">
              <w:trPr>
                <w:trHeight w:val="140"/>
                <w:jc w:val="center"/>
              </w:trPr>
              <w:tc>
                <w:tcPr>
                  <w:tcW w:w="1421" w:type="dxa"/>
                  <w:tcBorders>
                    <w:top w:val="nil"/>
                    <w:left w:val="nil"/>
                    <w:bottom w:val="nil"/>
                    <w:right w:val="nil"/>
                  </w:tcBorders>
                  <w:shd w:val="clear" w:color="auto" w:fill="auto"/>
                  <w:noWrap/>
                  <w:vAlign w:val="bottom"/>
                  <w:hideMark/>
                </w:tcPr>
                <w:tbl>
                  <w:tblPr>
                    <w:tblW w:w="1240" w:type="dxa"/>
                    <w:tblInd w:w="20" w:type="dxa"/>
                    <w:tblCellMar>
                      <w:left w:w="70" w:type="dxa"/>
                      <w:right w:w="70" w:type="dxa"/>
                    </w:tblCellMar>
                    <w:tblLook w:val="04A0"/>
                  </w:tblPr>
                  <w:tblGrid>
                    <w:gridCol w:w="1240"/>
                  </w:tblGrid>
                  <w:tr w:rsidR="00D47C9B" w:rsidRPr="005710AE" w:rsidTr="00D47C9B">
                    <w:trPr>
                      <w:trHeight w:val="140"/>
                    </w:trPr>
                    <w:tc>
                      <w:tcPr>
                        <w:tcW w:w="1240" w:type="dxa"/>
                        <w:tcBorders>
                          <w:top w:val="nil"/>
                          <w:left w:val="nil"/>
                          <w:bottom w:val="nil"/>
                          <w:right w:val="nil"/>
                        </w:tcBorders>
                        <w:shd w:val="clear" w:color="auto" w:fill="auto"/>
                        <w:noWrap/>
                        <w:vAlign w:val="bottom"/>
                        <w:hideMark/>
                      </w:tcPr>
                      <w:p w:rsidR="00D47C9B" w:rsidRPr="005710AE" w:rsidRDefault="00D47C9B" w:rsidP="00243172">
                        <w:pPr>
                          <w:jc w:val="right"/>
                          <w:rPr>
                            <w:rFonts w:eastAsia="Times New Roman" w:cs="Tahoma"/>
                            <w:b w:val="0"/>
                            <w:sz w:val="24"/>
                            <w:u w:val="none"/>
                            <w:lang w:eastAsia="it-IT"/>
                          </w:rPr>
                        </w:pPr>
                        <w:r w:rsidRPr="005710AE">
                          <w:rPr>
                            <w:rFonts w:eastAsia="Times New Roman" w:cs="Tahoma"/>
                            <w:b w:val="0"/>
                            <w:sz w:val="24"/>
                            <w:u w:val="none"/>
                            <w:lang w:eastAsia="it-IT"/>
                          </w:rPr>
                          <w:t>1,2</w:t>
                        </w:r>
                        <w:r>
                          <w:rPr>
                            <w:rFonts w:eastAsia="Times New Roman" w:cs="Tahoma"/>
                            <w:b w:val="0"/>
                            <w:sz w:val="24"/>
                            <w:u w:val="none"/>
                            <w:lang w:eastAsia="it-IT"/>
                          </w:rPr>
                          <w:t>%</w:t>
                        </w:r>
                      </w:p>
                    </w:tc>
                  </w:tr>
                  <w:tr w:rsidR="00D47C9B" w:rsidRPr="005710AE" w:rsidTr="00D47C9B">
                    <w:trPr>
                      <w:trHeight w:val="140"/>
                    </w:trPr>
                    <w:tc>
                      <w:tcPr>
                        <w:tcW w:w="1240" w:type="dxa"/>
                        <w:tcBorders>
                          <w:top w:val="nil"/>
                          <w:left w:val="nil"/>
                          <w:bottom w:val="nil"/>
                          <w:right w:val="nil"/>
                        </w:tcBorders>
                        <w:shd w:val="clear" w:color="auto" w:fill="auto"/>
                        <w:noWrap/>
                        <w:vAlign w:val="bottom"/>
                        <w:hideMark/>
                      </w:tcPr>
                      <w:p w:rsidR="00D47C9B" w:rsidRPr="005710AE" w:rsidRDefault="00D47C9B" w:rsidP="00243172">
                        <w:pPr>
                          <w:jc w:val="right"/>
                          <w:rPr>
                            <w:rFonts w:eastAsia="Times New Roman" w:cs="Tahoma"/>
                            <w:b w:val="0"/>
                            <w:sz w:val="24"/>
                            <w:u w:val="none"/>
                            <w:lang w:eastAsia="it-IT"/>
                          </w:rPr>
                        </w:pPr>
                        <w:r w:rsidRPr="005710AE">
                          <w:rPr>
                            <w:rFonts w:eastAsia="Times New Roman" w:cs="Tahoma"/>
                            <w:b w:val="0"/>
                            <w:sz w:val="24"/>
                            <w:u w:val="none"/>
                            <w:lang w:eastAsia="it-IT"/>
                          </w:rPr>
                          <w:t>7,4</w:t>
                        </w:r>
                        <w:r>
                          <w:rPr>
                            <w:rFonts w:eastAsia="Times New Roman" w:cs="Tahoma"/>
                            <w:b w:val="0"/>
                            <w:sz w:val="24"/>
                            <w:u w:val="none"/>
                            <w:lang w:eastAsia="it-IT"/>
                          </w:rPr>
                          <w:t>%</w:t>
                        </w:r>
                      </w:p>
                    </w:tc>
                  </w:tr>
                  <w:tr w:rsidR="00D47C9B" w:rsidRPr="005710AE" w:rsidTr="00D47C9B">
                    <w:trPr>
                      <w:trHeight w:val="140"/>
                    </w:trPr>
                    <w:tc>
                      <w:tcPr>
                        <w:tcW w:w="1240" w:type="dxa"/>
                        <w:tcBorders>
                          <w:top w:val="nil"/>
                          <w:left w:val="nil"/>
                          <w:bottom w:val="nil"/>
                          <w:right w:val="nil"/>
                        </w:tcBorders>
                        <w:shd w:val="clear" w:color="auto" w:fill="auto"/>
                        <w:noWrap/>
                        <w:vAlign w:val="bottom"/>
                        <w:hideMark/>
                      </w:tcPr>
                      <w:p w:rsidR="00D47C9B" w:rsidRPr="005710AE" w:rsidRDefault="00D47C9B" w:rsidP="00243172">
                        <w:pPr>
                          <w:jc w:val="right"/>
                          <w:rPr>
                            <w:rFonts w:eastAsia="Times New Roman" w:cs="Tahoma"/>
                            <w:b w:val="0"/>
                            <w:sz w:val="24"/>
                            <w:u w:val="none"/>
                            <w:lang w:eastAsia="it-IT"/>
                          </w:rPr>
                        </w:pPr>
                        <w:r w:rsidRPr="005710AE">
                          <w:rPr>
                            <w:rFonts w:eastAsia="Times New Roman" w:cs="Tahoma"/>
                            <w:b w:val="0"/>
                            <w:sz w:val="24"/>
                            <w:u w:val="none"/>
                            <w:lang w:eastAsia="it-IT"/>
                          </w:rPr>
                          <w:t>21,</w:t>
                        </w:r>
                        <w:r>
                          <w:rPr>
                            <w:rFonts w:eastAsia="Times New Roman" w:cs="Tahoma"/>
                            <w:b w:val="0"/>
                            <w:sz w:val="24"/>
                            <w:u w:val="none"/>
                            <w:lang w:eastAsia="it-IT"/>
                          </w:rPr>
                          <w:t>7%</w:t>
                        </w:r>
                      </w:p>
                    </w:tc>
                  </w:tr>
                  <w:tr w:rsidR="00D47C9B" w:rsidRPr="005710AE" w:rsidTr="00D47C9B">
                    <w:trPr>
                      <w:trHeight w:val="140"/>
                    </w:trPr>
                    <w:tc>
                      <w:tcPr>
                        <w:tcW w:w="1240" w:type="dxa"/>
                        <w:tcBorders>
                          <w:top w:val="nil"/>
                          <w:left w:val="nil"/>
                          <w:bottom w:val="nil"/>
                          <w:right w:val="nil"/>
                        </w:tcBorders>
                        <w:shd w:val="clear" w:color="auto" w:fill="auto"/>
                        <w:noWrap/>
                        <w:vAlign w:val="bottom"/>
                        <w:hideMark/>
                      </w:tcPr>
                      <w:p w:rsidR="00D47C9B" w:rsidRPr="005710AE" w:rsidRDefault="00D47C9B" w:rsidP="00243172">
                        <w:pPr>
                          <w:jc w:val="right"/>
                          <w:rPr>
                            <w:rFonts w:eastAsia="Times New Roman" w:cs="Tahoma"/>
                            <w:b w:val="0"/>
                            <w:sz w:val="24"/>
                            <w:u w:val="none"/>
                            <w:lang w:eastAsia="it-IT"/>
                          </w:rPr>
                        </w:pPr>
                        <w:r w:rsidRPr="005710AE">
                          <w:rPr>
                            <w:rFonts w:eastAsia="Times New Roman" w:cs="Tahoma"/>
                            <w:b w:val="0"/>
                            <w:sz w:val="24"/>
                            <w:u w:val="none"/>
                            <w:lang w:eastAsia="it-IT"/>
                          </w:rPr>
                          <w:t>19,4</w:t>
                        </w:r>
                        <w:r>
                          <w:rPr>
                            <w:rFonts w:eastAsia="Times New Roman" w:cs="Tahoma"/>
                            <w:b w:val="0"/>
                            <w:sz w:val="24"/>
                            <w:u w:val="none"/>
                            <w:lang w:eastAsia="it-IT"/>
                          </w:rPr>
                          <w:t>%</w:t>
                        </w:r>
                      </w:p>
                    </w:tc>
                  </w:tr>
                  <w:tr w:rsidR="00D47C9B" w:rsidRPr="005710AE" w:rsidTr="00D47C9B">
                    <w:trPr>
                      <w:trHeight w:val="140"/>
                    </w:trPr>
                    <w:tc>
                      <w:tcPr>
                        <w:tcW w:w="1240" w:type="dxa"/>
                        <w:tcBorders>
                          <w:top w:val="nil"/>
                          <w:left w:val="nil"/>
                          <w:bottom w:val="nil"/>
                          <w:right w:val="nil"/>
                        </w:tcBorders>
                        <w:shd w:val="clear" w:color="auto" w:fill="auto"/>
                        <w:noWrap/>
                        <w:vAlign w:val="bottom"/>
                        <w:hideMark/>
                      </w:tcPr>
                      <w:p w:rsidR="00D47C9B" w:rsidRPr="005710AE" w:rsidRDefault="00D47C9B" w:rsidP="00243172">
                        <w:pPr>
                          <w:jc w:val="right"/>
                          <w:rPr>
                            <w:rFonts w:eastAsia="Times New Roman" w:cs="Tahoma"/>
                            <w:b w:val="0"/>
                            <w:sz w:val="24"/>
                            <w:u w:val="none"/>
                            <w:lang w:eastAsia="it-IT"/>
                          </w:rPr>
                        </w:pPr>
                        <w:r w:rsidRPr="005710AE">
                          <w:rPr>
                            <w:rFonts w:eastAsia="Times New Roman" w:cs="Tahoma"/>
                            <w:b w:val="0"/>
                            <w:sz w:val="24"/>
                            <w:u w:val="none"/>
                            <w:lang w:eastAsia="it-IT"/>
                          </w:rPr>
                          <w:t>50,</w:t>
                        </w:r>
                        <w:r>
                          <w:rPr>
                            <w:rFonts w:eastAsia="Times New Roman" w:cs="Tahoma"/>
                            <w:b w:val="0"/>
                            <w:sz w:val="24"/>
                            <w:u w:val="none"/>
                            <w:lang w:eastAsia="it-IT"/>
                          </w:rPr>
                          <w:t>4%</w:t>
                        </w:r>
                      </w:p>
                    </w:tc>
                  </w:tr>
                </w:tbl>
                <w:p w:rsidR="00D47C9B" w:rsidRPr="0026642B" w:rsidRDefault="00D47C9B" w:rsidP="00243172">
                  <w:pPr>
                    <w:jc w:val="center"/>
                    <w:rPr>
                      <w:rFonts w:eastAsia="Times New Roman" w:cs="Tahoma"/>
                      <w:b w:val="0"/>
                      <w:sz w:val="24"/>
                      <w:u w:val="none"/>
                      <w:lang w:eastAsia="it-IT"/>
                    </w:rPr>
                  </w:pPr>
                </w:p>
              </w:tc>
            </w:tr>
            <w:tr w:rsidR="00D47C9B" w:rsidRPr="0026642B" w:rsidTr="00D47C9B">
              <w:trPr>
                <w:trHeight w:val="140"/>
                <w:jc w:val="center"/>
              </w:trPr>
              <w:tc>
                <w:tcPr>
                  <w:tcW w:w="1421" w:type="dxa"/>
                  <w:tcBorders>
                    <w:top w:val="nil"/>
                    <w:left w:val="nil"/>
                    <w:bottom w:val="nil"/>
                    <w:right w:val="nil"/>
                  </w:tcBorders>
                  <w:shd w:val="clear" w:color="auto" w:fill="auto"/>
                  <w:noWrap/>
                  <w:vAlign w:val="bottom"/>
                  <w:hideMark/>
                </w:tcPr>
                <w:p w:rsidR="00D47C9B" w:rsidRPr="0026642B" w:rsidRDefault="00D47C9B" w:rsidP="00243172">
                  <w:pPr>
                    <w:jc w:val="center"/>
                    <w:rPr>
                      <w:rFonts w:eastAsia="Times New Roman" w:cs="Tahoma"/>
                      <w:b w:val="0"/>
                      <w:sz w:val="24"/>
                      <w:u w:val="none"/>
                      <w:lang w:eastAsia="it-IT"/>
                    </w:rPr>
                  </w:pPr>
                </w:p>
              </w:tc>
            </w:tr>
            <w:tr w:rsidR="00D47C9B" w:rsidRPr="0026642B" w:rsidTr="00D47C9B">
              <w:trPr>
                <w:trHeight w:val="140"/>
                <w:jc w:val="center"/>
              </w:trPr>
              <w:tc>
                <w:tcPr>
                  <w:tcW w:w="1421" w:type="dxa"/>
                  <w:tcBorders>
                    <w:top w:val="nil"/>
                    <w:left w:val="nil"/>
                    <w:bottom w:val="nil"/>
                    <w:right w:val="nil"/>
                  </w:tcBorders>
                  <w:shd w:val="clear" w:color="auto" w:fill="auto"/>
                  <w:noWrap/>
                  <w:vAlign w:val="bottom"/>
                  <w:hideMark/>
                </w:tcPr>
                <w:p w:rsidR="00D47C9B" w:rsidRPr="0026642B" w:rsidRDefault="00D47C9B" w:rsidP="00D47C9B">
                  <w:pPr>
                    <w:rPr>
                      <w:rFonts w:eastAsia="Times New Roman" w:cs="Tahoma"/>
                      <w:b w:val="0"/>
                      <w:sz w:val="24"/>
                      <w:u w:val="none"/>
                      <w:lang w:eastAsia="it-IT"/>
                    </w:rPr>
                  </w:pPr>
                </w:p>
              </w:tc>
            </w:tr>
            <w:tr w:rsidR="00D47C9B" w:rsidRPr="0026642B" w:rsidTr="00D47C9B">
              <w:trPr>
                <w:trHeight w:val="140"/>
                <w:jc w:val="center"/>
              </w:trPr>
              <w:tc>
                <w:tcPr>
                  <w:tcW w:w="1421" w:type="dxa"/>
                  <w:tcBorders>
                    <w:top w:val="nil"/>
                    <w:left w:val="nil"/>
                    <w:bottom w:val="nil"/>
                    <w:right w:val="nil"/>
                  </w:tcBorders>
                  <w:shd w:val="clear" w:color="auto" w:fill="auto"/>
                  <w:noWrap/>
                  <w:vAlign w:val="bottom"/>
                  <w:hideMark/>
                </w:tcPr>
                <w:p w:rsidR="00D47C9B" w:rsidRPr="0026642B" w:rsidRDefault="00D47C9B" w:rsidP="00D47C9B">
                  <w:pPr>
                    <w:rPr>
                      <w:rFonts w:eastAsia="Times New Roman" w:cs="Tahoma"/>
                      <w:b w:val="0"/>
                      <w:sz w:val="24"/>
                      <w:u w:val="none"/>
                      <w:lang w:eastAsia="it-IT"/>
                    </w:rPr>
                  </w:pPr>
                </w:p>
              </w:tc>
            </w:tr>
          </w:tbl>
          <w:p w:rsidR="00D47C9B" w:rsidRPr="00D70FCD" w:rsidRDefault="00D47C9B" w:rsidP="00243172">
            <w:pPr>
              <w:jc w:val="center"/>
              <w:rPr>
                <w:rFonts w:cs="Tahoma"/>
                <w:b w:val="0"/>
                <w:sz w:val="24"/>
                <w:u w:val="none"/>
              </w:rPr>
            </w:pPr>
          </w:p>
        </w:tc>
      </w:tr>
    </w:tbl>
    <w:p w:rsidR="006E193D" w:rsidRDefault="006E193D" w:rsidP="007F3442">
      <w:pPr>
        <w:jc w:val="both"/>
        <w:rPr>
          <w:b w:val="0"/>
          <w:sz w:val="24"/>
          <w:u w:val="none"/>
        </w:rPr>
      </w:pPr>
    </w:p>
    <w:p w:rsidR="000C3E73" w:rsidRDefault="00F04679" w:rsidP="007F3442">
      <w:pPr>
        <w:jc w:val="both"/>
        <w:rPr>
          <w:b w:val="0"/>
          <w:sz w:val="24"/>
          <w:u w:val="none"/>
        </w:rPr>
      </w:pPr>
      <w:r>
        <w:rPr>
          <w:b w:val="0"/>
          <w:noProof/>
          <w:sz w:val="24"/>
          <w:u w:val="none"/>
          <w:lang w:eastAsia="it-IT"/>
        </w:rPr>
        <w:lastRenderedPageBreak/>
        <w:drawing>
          <wp:inline distT="0" distB="0" distL="0" distR="0">
            <wp:extent cx="6120130" cy="3741420"/>
            <wp:effectExtent l="19050" t="0" r="0" b="0"/>
            <wp:docPr id="18" name="Picture 17" descr="Immagine4.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4.bmp"/>
                    <pic:cNvPicPr/>
                  </pic:nvPicPr>
                  <pic:blipFill>
                    <a:blip r:embed="rId13"/>
                    <a:stretch>
                      <a:fillRect/>
                    </a:stretch>
                  </pic:blipFill>
                  <pic:spPr>
                    <a:xfrm>
                      <a:off x="0" y="0"/>
                      <a:ext cx="6120130" cy="3741420"/>
                    </a:xfrm>
                    <a:prstGeom prst="rect">
                      <a:avLst/>
                    </a:prstGeom>
                  </pic:spPr>
                </pic:pic>
              </a:graphicData>
            </a:graphic>
          </wp:inline>
        </w:drawing>
      </w:r>
    </w:p>
    <w:p w:rsidR="000C3E73" w:rsidRDefault="000C3E73" w:rsidP="007F3442">
      <w:pPr>
        <w:jc w:val="both"/>
        <w:rPr>
          <w:b w:val="0"/>
          <w:sz w:val="24"/>
          <w:u w:val="none"/>
        </w:rPr>
      </w:pPr>
    </w:p>
    <w:p w:rsidR="003C2953" w:rsidRDefault="003C2953" w:rsidP="007F3442">
      <w:pPr>
        <w:jc w:val="both"/>
        <w:rPr>
          <w:b w:val="0"/>
          <w:sz w:val="24"/>
          <w:u w:val="none"/>
        </w:rPr>
      </w:pPr>
    </w:p>
    <w:p w:rsidR="003C2953" w:rsidRDefault="003C2953" w:rsidP="007F3442">
      <w:pPr>
        <w:jc w:val="both"/>
        <w:rPr>
          <w:b w:val="0"/>
          <w:sz w:val="24"/>
          <w:u w:val="none"/>
        </w:rPr>
      </w:pPr>
    </w:p>
    <w:p w:rsidR="003C2953" w:rsidRDefault="003C2953" w:rsidP="007F3442">
      <w:pPr>
        <w:jc w:val="both"/>
        <w:rPr>
          <w:b w:val="0"/>
          <w:sz w:val="24"/>
          <w:u w:val="none"/>
        </w:rPr>
      </w:pPr>
    </w:p>
    <w:p w:rsidR="000C3E73" w:rsidRDefault="00AD5800" w:rsidP="007F3442">
      <w:pPr>
        <w:jc w:val="both"/>
        <w:rPr>
          <w:b w:val="0"/>
          <w:sz w:val="24"/>
          <w:u w:val="none"/>
        </w:rPr>
      </w:pPr>
      <w:r>
        <w:rPr>
          <w:b w:val="0"/>
          <w:sz w:val="24"/>
          <w:u w:val="none"/>
        </w:rPr>
        <w:t>Alla domanda “ti è mai capitato di abusare dei alcol?” il 68% dei ragazzi intervistati risponde di no, che è la frequenza modale. Il 30% circa però afferma di aver abusato, almeno una volta di sostanza alcoliche, questo combacia abbastanza bene con il dato precedente dove il 40% circa dei ragazzi ammetteva di aver consumato più di tre bevande alcoliche nel corso di una serata. E’ possibile che parte di quei ragazzi abbia poi proseguito a bere fino ad ottenere un’ubriacatura. Il dato pur non essendo allarmante deve far pensare poiché come abbiamo detto il 60% degli intervistati è ancora minorenne e non dovrebbe quindi accos</w:t>
      </w:r>
      <w:r w:rsidR="002850CF">
        <w:rPr>
          <w:b w:val="0"/>
          <w:sz w:val="24"/>
          <w:u w:val="none"/>
        </w:rPr>
        <w:t>tarsi all’alcol, specialmente con</w:t>
      </w:r>
      <w:r>
        <w:rPr>
          <w:b w:val="0"/>
          <w:sz w:val="24"/>
          <w:u w:val="none"/>
        </w:rPr>
        <w:t xml:space="preserve"> queste modalità.</w:t>
      </w:r>
    </w:p>
    <w:p w:rsidR="00AD5800" w:rsidRDefault="00AD5800" w:rsidP="007F3442">
      <w:pPr>
        <w:jc w:val="both"/>
        <w:rPr>
          <w:b w:val="0"/>
          <w:sz w:val="24"/>
          <w:u w:val="none"/>
        </w:rPr>
      </w:pPr>
    </w:p>
    <w:p w:rsidR="003C2953" w:rsidRDefault="003C2953" w:rsidP="007F3442">
      <w:pPr>
        <w:jc w:val="both"/>
        <w:rPr>
          <w:b w:val="0"/>
          <w:sz w:val="24"/>
          <w:u w: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65"/>
        <w:gridCol w:w="3265"/>
        <w:gridCol w:w="3266"/>
      </w:tblGrid>
      <w:tr w:rsidR="000C3E73" w:rsidRPr="00D70FCD" w:rsidTr="00D70FCD">
        <w:trPr>
          <w:trHeight w:val="495"/>
        </w:trPr>
        <w:tc>
          <w:tcPr>
            <w:tcW w:w="3265" w:type="dxa"/>
          </w:tcPr>
          <w:p w:rsidR="000C3E73" w:rsidRPr="00D70FCD" w:rsidRDefault="000C3E73" w:rsidP="00D70FCD">
            <w:pPr>
              <w:jc w:val="center"/>
              <w:rPr>
                <w:rFonts w:cs="Tahoma"/>
                <w:sz w:val="24"/>
                <w:u w:val="none"/>
              </w:rPr>
            </w:pPr>
          </w:p>
          <w:p w:rsidR="000C3E73" w:rsidRPr="00D70FCD" w:rsidRDefault="000C3E73" w:rsidP="00D70FCD">
            <w:pPr>
              <w:jc w:val="center"/>
              <w:rPr>
                <w:rFonts w:cs="Tahoma"/>
                <w:sz w:val="24"/>
                <w:u w:val="none"/>
              </w:rPr>
            </w:pPr>
            <w:r w:rsidRPr="00D70FCD">
              <w:rPr>
                <w:rFonts w:cs="Tahoma"/>
                <w:sz w:val="24"/>
                <w:u w:val="none"/>
              </w:rPr>
              <w:t>Abuso di alcol</w:t>
            </w:r>
          </w:p>
          <w:p w:rsidR="000C3E73" w:rsidRPr="00D70FCD" w:rsidRDefault="000C3E73" w:rsidP="00D70FCD">
            <w:pPr>
              <w:jc w:val="center"/>
              <w:rPr>
                <w:sz w:val="24"/>
                <w:u w:val="none"/>
              </w:rPr>
            </w:pPr>
          </w:p>
        </w:tc>
        <w:tc>
          <w:tcPr>
            <w:tcW w:w="3265" w:type="dxa"/>
          </w:tcPr>
          <w:p w:rsidR="000C3E73" w:rsidRPr="00D70FCD" w:rsidRDefault="000C3E73" w:rsidP="00D70FCD">
            <w:pPr>
              <w:jc w:val="center"/>
              <w:rPr>
                <w:sz w:val="24"/>
                <w:u w:val="none"/>
              </w:rPr>
            </w:pPr>
          </w:p>
          <w:p w:rsidR="000C3E73" w:rsidRPr="00D70FCD" w:rsidRDefault="000C3E73" w:rsidP="00D70FCD">
            <w:pPr>
              <w:jc w:val="center"/>
              <w:rPr>
                <w:b w:val="0"/>
                <w:sz w:val="24"/>
                <w:u w:val="none"/>
              </w:rPr>
            </w:pPr>
            <w:r w:rsidRPr="00D70FCD">
              <w:rPr>
                <w:sz w:val="24"/>
                <w:u w:val="none"/>
              </w:rPr>
              <w:t>Frequenza semplice</w:t>
            </w:r>
          </w:p>
        </w:tc>
        <w:tc>
          <w:tcPr>
            <w:tcW w:w="3266" w:type="dxa"/>
          </w:tcPr>
          <w:p w:rsidR="000C3E73" w:rsidRPr="00D70FCD" w:rsidRDefault="000C3E73" w:rsidP="00D70FCD">
            <w:pPr>
              <w:jc w:val="center"/>
              <w:rPr>
                <w:sz w:val="24"/>
                <w:u w:val="none"/>
              </w:rPr>
            </w:pPr>
          </w:p>
          <w:p w:rsidR="000C3E73" w:rsidRPr="00D70FCD" w:rsidRDefault="000C3E73" w:rsidP="00D70FCD">
            <w:pPr>
              <w:jc w:val="center"/>
              <w:rPr>
                <w:b w:val="0"/>
                <w:sz w:val="24"/>
                <w:u w:val="none"/>
              </w:rPr>
            </w:pPr>
            <w:r w:rsidRPr="00D70FCD">
              <w:rPr>
                <w:sz w:val="24"/>
                <w:u w:val="none"/>
              </w:rPr>
              <w:t>Percentuale</w:t>
            </w:r>
          </w:p>
        </w:tc>
      </w:tr>
      <w:tr w:rsidR="000C3E73" w:rsidRPr="00D70FCD" w:rsidTr="00D70FCD">
        <w:trPr>
          <w:trHeight w:val="1456"/>
        </w:trPr>
        <w:tc>
          <w:tcPr>
            <w:tcW w:w="3265" w:type="dxa"/>
          </w:tcPr>
          <w:p w:rsidR="000C3E73" w:rsidRDefault="000C3E73"/>
          <w:tbl>
            <w:tblPr>
              <w:tblpPr w:leftFromText="141" w:rightFromText="141" w:vertAnchor="text" w:horzAnchor="margin" w:tblpXSpec="center" w:tblpY="166"/>
              <w:tblOverlap w:val="never"/>
              <w:tblW w:w="962" w:type="dxa"/>
              <w:tblCellMar>
                <w:left w:w="70" w:type="dxa"/>
                <w:right w:w="70" w:type="dxa"/>
              </w:tblCellMar>
              <w:tblLook w:val="04A0"/>
            </w:tblPr>
            <w:tblGrid>
              <w:gridCol w:w="962"/>
            </w:tblGrid>
            <w:tr w:rsidR="000C3E73" w:rsidRPr="000C3E73" w:rsidTr="00E569AF">
              <w:trPr>
                <w:trHeight w:val="149"/>
              </w:trPr>
              <w:tc>
                <w:tcPr>
                  <w:tcW w:w="962" w:type="dxa"/>
                  <w:tcBorders>
                    <w:top w:val="nil"/>
                    <w:left w:val="nil"/>
                    <w:bottom w:val="nil"/>
                    <w:right w:val="nil"/>
                  </w:tcBorders>
                  <w:shd w:val="clear" w:color="auto" w:fill="auto"/>
                  <w:noWrap/>
                  <w:vAlign w:val="bottom"/>
                  <w:hideMark/>
                </w:tcPr>
                <w:p w:rsidR="000C3E73" w:rsidRPr="000C3E73" w:rsidRDefault="000C3E73" w:rsidP="00895504">
                  <w:pPr>
                    <w:rPr>
                      <w:rFonts w:eastAsia="Times New Roman" w:cs="Tahoma"/>
                      <w:b w:val="0"/>
                      <w:sz w:val="24"/>
                      <w:u w:val="none"/>
                      <w:lang w:eastAsia="it-IT"/>
                    </w:rPr>
                  </w:pPr>
                  <w:r w:rsidRPr="000C3E73">
                    <w:rPr>
                      <w:rFonts w:eastAsia="Times New Roman" w:cs="Tahoma"/>
                      <w:b w:val="0"/>
                      <w:sz w:val="24"/>
                      <w:u w:val="none"/>
                      <w:lang w:eastAsia="it-IT"/>
                    </w:rPr>
                    <w:t>Non so</w:t>
                  </w:r>
                </w:p>
              </w:tc>
            </w:tr>
            <w:tr w:rsidR="000C3E73" w:rsidRPr="000C3E73" w:rsidTr="00E569AF">
              <w:trPr>
                <w:trHeight w:val="149"/>
              </w:trPr>
              <w:tc>
                <w:tcPr>
                  <w:tcW w:w="962" w:type="dxa"/>
                  <w:tcBorders>
                    <w:top w:val="nil"/>
                    <w:left w:val="nil"/>
                    <w:bottom w:val="nil"/>
                    <w:right w:val="nil"/>
                  </w:tcBorders>
                  <w:shd w:val="clear" w:color="auto" w:fill="auto"/>
                  <w:noWrap/>
                  <w:vAlign w:val="bottom"/>
                  <w:hideMark/>
                </w:tcPr>
                <w:p w:rsidR="000C3E73" w:rsidRPr="000C3E73" w:rsidRDefault="000C3E73" w:rsidP="00895504">
                  <w:pPr>
                    <w:rPr>
                      <w:rFonts w:eastAsia="Times New Roman" w:cs="Tahoma"/>
                      <w:b w:val="0"/>
                      <w:sz w:val="24"/>
                      <w:u w:val="none"/>
                      <w:lang w:eastAsia="it-IT"/>
                    </w:rPr>
                  </w:pPr>
                  <w:r w:rsidRPr="000C3E73">
                    <w:rPr>
                      <w:rFonts w:eastAsia="Times New Roman" w:cs="Tahoma"/>
                      <w:b w:val="0"/>
                      <w:sz w:val="24"/>
                      <w:u w:val="none"/>
                      <w:lang w:eastAsia="it-IT"/>
                    </w:rPr>
                    <w:t>Si</w:t>
                  </w:r>
                </w:p>
              </w:tc>
            </w:tr>
            <w:tr w:rsidR="000C3E73" w:rsidRPr="000C3E73" w:rsidTr="00E569AF">
              <w:trPr>
                <w:trHeight w:val="149"/>
              </w:trPr>
              <w:tc>
                <w:tcPr>
                  <w:tcW w:w="962" w:type="dxa"/>
                  <w:tcBorders>
                    <w:top w:val="nil"/>
                    <w:left w:val="nil"/>
                    <w:bottom w:val="nil"/>
                    <w:right w:val="nil"/>
                  </w:tcBorders>
                  <w:shd w:val="clear" w:color="auto" w:fill="auto"/>
                  <w:noWrap/>
                  <w:vAlign w:val="bottom"/>
                  <w:hideMark/>
                </w:tcPr>
                <w:p w:rsidR="000C3E73" w:rsidRPr="000C3E73" w:rsidRDefault="000C3E73" w:rsidP="00895504">
                  <w:pPr>
                    <w:rPr>
                      <w:rFonts w:eastAsia="Times New Roman" w:cs="Tahoma"/>
                      <w:b w:val="0"/>
                      <w:sz w:val="24"/>
                      <w:u w:val="none"/>
                      <w:lang w:eastAsia="it-IT"/>
                    </w:rPr>
                  </w:pPr>
                  <w:r w:rsidRPr="000C3E73">
                    <w:rPr>
                      <w:rFonts w:eastAsia="Times New Roman" w:cs="Tahoma"/>
                      <w:b w:val="0"/>
                      <w:sz w:val="24"/>
                      <w:u w:val="none"/>
                      <w:lang w:eastAsia="it-IT"/>
                    </w:rPr>
                    <w:t>No</w:t>
                  </w:r>
                </w:p>
              </w:tc>
            </w:tr>
          </w:tbl>
          <w:p w:rsidR="000C3E73" w:rsidRPr="00D70FCD" w:rsidRDefault="000C3E73" w:rsidP="00895504">
            <w:pPr>
              <w:rPr>
                <w:rFonts w:cs="Tahoma"/>
                <w:sz w:val="24"/>
              </w:rPr>
            </w:pPr>
          </w:p>
          <w:tbl>
            <w:tblPr>
              <w:tblpPr w:leftFromText="141" w:rightFromText="141" w:vertAnchor="text" w:horzAnchor="margin" w:tblpXSpec="center" w:tblpY="-102"/>
              <w:tblOverlap w:val="never"/>
              <w:tblW w:w="1259" w:type="dxa"/>
              <w:tblCellMar>
                <w:left w:w="70" w:type="dxa"/>
                <w:right w:w="70" w:type="dxa"/>
              </w:tblCellMar>
              <w:tblLook w:val="04A0"/>
            </w:tblPr>
            <w:tblGrid>
              <w:gridCol w:w="1259"/>
            </w:tblGrid>
            <w:tr w:rsidR="000C3E73" w:rsidRPr="000C3E73" w:rsidTr="00E569AF">
              <w:trPr>
                <w:trHeight w:val="149"/>
              </w:trPr>
              <w:tc>
                <w:tcPr>
                  <w:tcW w:w="1259" w:type="dxa"/>
                  <w:tcBorders>
                    <w:top w:val="nil"/>
                    <w:left w:val="nil"/>
                    <w:bottom w:val="nil"/>
                    <w:right w:val="nil"/>
                  </w:tcBorders>
                  <w:shd w:val="clear" w:color="auto" w:fill="auto"/>
                  <w:noWrap/>
                  <w:vAlign w:val="bottom"/>
                  <w:hideMark/>
                </w:tcPr>
                <w:p w:rsidR="000C3E73" w:rsidRPr="000C3E73" w:rsidRDefault="000C3E73" w:rsidP="000C3E73">
                  <w:pPr>
                    <w:rPr>
                      <w:rFonts w:eastAsia="Times New Roman" w:cs="Tahoma"/>
                      <w:b w:val="0"/>
                      <w:sz w:val="24"/>
                      <w:u w:val="none"/>
                      <w:lang w:eastAsia="it-IT"/>
                    </w:rPr>
                  </w:pPr>
                </w:p>
              </w:tc>
            </w:tr>
          </w:tbl>
          <w:p w:rsidR="000C3E73" w:rsidRPr="00D70FCD" w:rsidRDefault="000C3E73" w:rsidP="00D70FCD">
            <w:pPr>
              <w:jc w:val="center"/>
              <w:rPr>
                <w:rFonts w:cs="Tahoma"/>
                <w:b w:val="0"/>
                <w:sz w:val="24"/>
                <w:u w:val="none"/>
              </w:rPr>
            </w:pPr>
          </w:p>
          <w:p w:rsidR="000C3E73" w:rsidRPr="00D70FCD" w:rsidRDefault="000C3E73" w:rsidP="00D70FCD">
            <w:pPr>
              <w:jc w:val="center"/>
              <w:rPr>
                <w:rFonts w:cs="Tahoma"/>
                <w:b w:val="0"/>
                <w:sz w:val="24"/>
                <w:u w:val="none"/>
              </w:rPr>
            </w:pPr>
          </w:p>
          <w:p w:rsidR="000C3E73" w:rsidRPr="00D70FCD" w:rsidRDefault="000C3E73" w:rsidP="000C3E73">
            <w:pPr>
              <w:rPr>
                <w:rFonts w:cs="Tahoma"/>
                <w:b w:val="0"/>
                <w:sz w:val="24"/>
                <w:u w:val="none"/>
              </w:rPr>
            </w:pPr>
          </w:p>
        </w:tc>
        <w:tc>
          <w:tcPr>
            <w:tcW w:w="3265" w:type="dxa"/>
          </w:tcPr>
          <w:p w:rsidR="000C3E73" w:rsidRPr="00D70FCD" w:rsidRDefault="000C3E73" w:rsidP="00D70FCD">
            <w:pPr>
              <w:jc w:val="center"/>
              <w:rPr>
                <w:rFonts w:cs="Tahoma"/>
                <w:sz w:val="24"/>
              </w:rPr>
            </w:pPr>
          </w:p>
          <w:p w:rsidR="000C3E73" w:rsidRPr="00D70FCD" w:rsidRDefault="000C3E73" w:rsidP="00D70FCD">
            <w:pPr>
              <w:jc w:val="center"/>
              <w:rPr>
                <w:rFonts w:cs="Tahoma"/>
                <w:sz w:val="24"/>
              </w:rPr>
            </w:pPr>
          </w:p>
          <w:tbl>
            <w:tblPr>
              <w:tblW w:w="1100" w:type="dxa"/>
              <w:jc w:val="center"/>
              <w:tblCellMar>
                <w:left w:w="70" w:type="dxa"/>
                <w:right w:w="70" w:type="dxa"/>
              </w:tblCellMar>
              <w:tblLook w:val="04A0"/>
            </w:tblPr>
            <w:tblGrid>
              <w:gridCol w:w="1100"/>
            </w:tblGrid>
            <w:tr w:rsidR="000C3E73" w:rsidRPr="00026154" w:rsidTr="00E569AF">
              <w:trPr>
                <w:trHeight w:val="149"/>
                <w:jc w:val="center"/>
              </w:trPr>
              <w:tc>
                <w:tcPr>
                  <w:tcW w:w="1100" w:type="dxa"/>
                  <w:tcBorders>
                    <w:top w:val="nil"/>
                    <w:left w:val="nil"/>
                    <w:bottom w:val="nil"/>
                    <w:right w:val="nil"/>
                  </w:tcBorders>
                  <w:shd w:val="clear" w:color="auto" w:fill="auto"/>
                  <w:noWrap/>
                  <w:vAlign w:val="bottom"/>
                  <w:hideMark/>
                </w:tcPr>
                <w:tbl>
                  <w:tblPr>
                    <w:tblW w:w="960" w:type="dxa"/>
                    <w:tblCellMar>
                      <w:left w:w="70" w:type="dxa"/>
                      <w:right w:w="70" w:type="dxa"/>
                    </w:tblCellMar>
                    <w:tblLook w:val="04A0"/>
                  </w:tblPr>
                  <w:tblGrid>
                    <w:gridCol w:w="960"/>
                  </w:tblGrid>
                  <w:tr w:rsidR="000C3E73" w:rsidRPr="000C3E73" w:rsidTr="00E569AF">
                    <w:trPr>
                      <w:trHeight w:val="173"/>
                    </w:trPr>
                    <w:tc>
                      <w:tcPr>
                        <w:tcW w:w="960" w:type="dxa"/>
                        <w:tcBorders>
                          <w:top w:val="nil"/>
                          <w:left w:val="nil"/>
                          <w:bottom w:val="nil"/>
                          <w:right w:val="nil"/>
                        </w:tcBorders>
                        <w:shd w:val="clear" w:color="auto" w:fill="auto"/>
                        <w:noWrap/>
                        <w:vAlign w:val="bottom"/>
                        <w:hideMark/>
                      </w:tcPr>
                      <w:p w:rsidR="000C3E73" w:rsidRPr="000C3E73" w:rsidRDefault="000C3E73" w:rsidP="000C3E73">
                        <w:pPr>
                          <w:jc w:val="center"/>
                          <w:rPr>
                            <w:rFonts w:eastAsia="Times New Roman" w:cs="Tahoma"/>
                            <w:b w:val="0"/>
                            <w:sz w:val="24"/>
                            <w:u w:val="none"/>
                            <w:lang w:eastAsia="it-IT"/>
                          </w:rPr>
                        </w:pPr>
                        <w:r w:rsidRPr="000C3E73">
                          <w:rPr>
                            <w:rFonts w:eastAsia="Times New Roman" w:cs="Tahoma"/>
                            <w:b w:val="0"/>
                            <w:sz w:val="24"/>
                            <w:u w:val="none"/>
                            <w:lang w:eastAsia="it-IT"/>
                          </w:rPr>
                          <w:t>2</w:t>
                        </w:r>
                      </w:p>
                    </w:tc>
                  </w:tr>
                  <w:tr w:rsidR="000C3E73" w:rsidRPr="000C3E73" w:rsidTr="00E569AF">
                    <w:trPr>
                      <w:trHeight w:val="173"/>
                    </w:trPr>
                    <w:tc>
                      <w:tcPr>
                        <w:tcW w:w="960" w:type="dxa"/>
                        <w:tcBorders>
                          <w:top w:val="nil"/>
                          <w:left w:val="nil"/>
                          <w:bottom w:val="nil"/>
                          <w:right w:val="nil"/>
                        </w:tcBorders>
                        <w:shd w:val="clear" w:color="auto" w:fill="auto"/>
                        <w:noWrap/>
                        <w:vAlign w:val="bottom"/>
                        <w:hideMark/>
                      </w:tcPr>
                      <w:p w:rsidR="000C3E73" w:rsidRPr="000C3E73" w:rsidRDefault="000C3E73" w:rsidP="000C3E73">
                        <w:pPr>
                          <w:jc w:val="center"/>
                          <w:rPr>
                            <w:rFonts w:eastAsia="Times New Roman" w:cs="Tahoma"/>
                            <w:b w:val="0"/>
                            <w:sz w:val="24"/>
                            <w:u w:val="none"/>
                            <w:lang w:eastAsia="it-IT"/>
                          </w:rPr>
                        </w:pPr>
                        <w:r w:rsidRPr="000C3E73">
                          <w:rPr>
                            <w:rFonts w:eastAsia="Times New Roman" w:cs="Tahoma"/>
                            <w:b w:val="0"/>
                            <w:sz w:val="24"/>
                            <w:u w:val="none"/>
                            <w:lang w:eastAsia="it-IT"/>
                          </w:rPr>
                          <w:t>100</w:t>
                        </w:r>
                      </w:p>
                    </w:tc>
                  </w:tr>
                  <w:tr w:rsidR="000C3E73" w:rsidRPr="000C3E73" w:rsidTr="00E569AF">
                    <w:trPr>
                      <w:trHeight w:val="173"/>
                    </w:trPr>
                    <w:tc>
                      <w:tcPr>
                        <w:tcW w:w="960" w:type="dxa"/>
                        <w:tcBorders>
                          <w:top w:val="nil"/>
                          <w:left w:val="nil"/>
                          <w:bottom w:val="nil"/>
                          <w:right w:val="nil"/>
                        </w:tcBorders>
                        <w:shd w:val="clear" w:color="auto" w:fill="auto"/>
                        <w:noWrap/>
                        <w:vAlign w:val="bottom"/>
                        <w:hideMark/>
                      </w:tcPr>
                      <w:p w:rsidR="000C3E73" w:rsidRPr="000C3E73" w:rsidRDefault="000C3E73" w:rsidP="000C3E73">
                        <w:pPr>
                          <w:jc w:val="center"/>
                          <w:rPr>
                            <w:rFonts w:eastAsia="Times New Roman" w:cs="Tahoma"/>
                            <w:b w:val="0"/>
                            <w:sz w:val="24"/>
                            <w:u w:val="none"/>
                            <w:lang w:eastAsia="it-IT"/>
                          </w:rPr>
                        </w:pPr>
                        <w:r w:rsidRPr="000C3E73">
                          <w:rPr>
                            <w:rFonts w:eastAsia="Times New Roman" w:cs="Tahoma"/>
                            <w:b w:val="0"/>
                            <w:sz w:val="24"/>
                            <w:u w:val="none"/>
                            <w:lang w:eastAsia="it-IT"/>
                          </w:rPr>
                          <w:t>222</w:t>
                        </w:r>
                      </w:p>
                    </w:tc>
                  </w:tr>
                </w:tbl>
                <w:p w:rsidR="000C3E73" w:rsidRPr="00026154" w:rsidRDefault="000C3E73" w:rsidP="000C3E73">
                  <w:pPr>
                    <w:jc w:val="center"/>
                    <w:rPr>
                      <w:rFonts w:eastAsia="Times New Roman" w:cs="Tahoma"/>
                      <w:b w:val="0"/>
                      <w:sz w:val="24"/>
                      <w:u w:val="none"/>
                      <w:lang w:eastAsia="it-IT"/>
                    </w:rPr>
                  </w:pPr>
                </w:p>
              </w:tc>
            </w:tr>
            <w:tr w:rsidR="000C3E73" w:rsidRPr="00026154" w:rsidTr="00E569AF">
              <w:trPr>
                <w:trHeight w:val="149"/>
                <w:jc w:val="center"/>
              </w:trPr>
              <w:tc>
                <w:tcPr>
                  <w:tcW w:w="1100" w:type="dxa"/>
                  <w:tcBorders>
                    <w:top w:val="nil"/>
                    <w:left w:val="nil"/>
                    <w:bottom w:val="nil"/>
                    <w:right w:val="nil"/>
                  </w:tcBorders>
                  <w:shd w:val="clear" w:color="auto" w:fill="auto"/>
                  <w:noWrap/>
                  <w:vAlign w:val="bottom"/>
                  <w:hideMark/>
                </w:tcPr>
                <w:p w:rsidR="000C3E73" w:rsidRPr="00026154" w:rsidRDefault="000C3E73" w:rsidP="00895504">
                  <w:pPr>
                    <w:jc w:val="right"/>
                    <w:rPr>
                      <w:rFonts w:eastAsia="Times New Roman" w:cs="Tahoma"/>
                      <w:b w:val="0"/>
                      <w:sz w:val="24"/>
                      <w:u w:val="none"/>
                      <w:lang w:eastAsia="it-IT"/>
                    </w:rPr>
                  </w:pPr>
                </w:p>
              </w:tc>
            </w:tr>
            <w:tr w:rsidR="000C3E73" w:rsidRPr="00026154" w:rsidTr="00E569AF">
              <w:trPr>
                <w:trHeight w:val="149"/>
                <w:jc w:val="center"/>
              </w:trPr>
              <w:tc>
                <w:tcPr>
                  <w:tcW w:w="1100" w:type="dxa"/>
                  <w:tcBorders>
                    <w:top w:val="nil"/>
                    <w:left w:val="nil"/>
                    <w:bottom w:val="nil"/>
                    <w:right w:val="nil"/>
                  </w:tcBorders>
                  <w:shd w:val="clear" w:color="auto" w:fill="auto"/>
                  <w:noWrap/>
                  <w:vAlign w:val="bottom"/>
                  <w:hideMark/>
                </w:tcPr>
                <w:p w:rsidR="000C3E73" w:rsidRPr="00026154" w:rsidRDefault="000C3E73" w:rsidP="00895504">
                  <w:pPr>
                    <w:jc w:val="right"/>
                    <w:rPr>
                      <w:rFonts w:eastAsia="Times New Roman" w:cs="Tahoma"/>
                      <w:b w:val="0"/>
                      <w:sz w:val="24"/>
                      <w:u w:val="none"/>
                      <w:lang w:eastAsia="it-IT"/>
                    </w:rPr>
                  </w:pPr>
                </w:p>
              </w:tc>
            </w:tr>
            <w:tr w:rsidR="000C3E73" w:rsidRPr="00026154" w:rsidTr="00E569AF">
              <w:trPr>
                <w:trHeight w:val="149"/>
                <w:jc w:val="center"/>
              </w:trPr>
              <w:tc>
                <w:tcPr>
                  <w:tcW w:w="1100" w:type="dxa"/>
                  <w:tcBorders>
                    <w:top w:val="nil"/>
                    <w:left w:val="nil"/>
                    <w:bottom w:val="nil"/>
                    <w:right w:val="nil"/>
                  </w:tcBorders>
                  <w:shd w:val="clear" w:color="auto" w:fill="auto"/>
                  <w:noWrap/>
                  <w:vAlign w:val="bottom"/>
                  <w:hideMark/>
                </w:tcPr>
                <w:p w:rsidR="000C3E73" w:rsidRPr="00026154" w:rsidRDefault="000C3E73" w:rsidP="00895504">
                  <w:pPr>
                    <w:jc w:val="right"/>
                    <w:rPr>
                      <w:rFonts w:eastAsia="Times New Roman" w:cs="Tahoma"/>
                      <w:b w:val="0"/>
                      <w:sz w:val="24"/>
                      <w:u w:val="none"/>
                      <w:lang w:eastAsia="it-IT"/>
                    </w:rPr>
                  </w:pPr>
                </w:p>
              </w:tc>
            </w:tr>
            <w:tr w:rsidR="000C3E73" w:rsidRPr="00026154" w:rsidTr="00E569AF">
              <w:trPr>
                <w:trHeight w:val="149"/>
                <w:jc w:val="center"/>
              </w:trPr>
              <w:tc>
                <w:tcPr>
                  <w:tcW w:w="1100" w:type="dxa"/>
                  <w:tcBorders>
                    <w:top w:val="nil"/>
                    <w:left w:val="nil"/>
                    <w:bottom w:val="nil"/>
                    <w:right w:val="nil"/>
                  </w:tcBorders>
                  <w:shd w:val="clear" w:color="auto" w:fill="auto"/>
                  <w:noWrap/>
                  <w:vAlign w:val="bottom"/>
                  <w:hideMark/>
                </w:tcPr>
                <w:p w:rsidR="000C3E73" w:rsidRPr="00026154" w:rsidRDefault="000C3E73" w:rsidP="00895504">
                  <w:pPr>
                    <w:jc w:val="right"/>
                    <w:rPr>
                      <w:rFonts w:eastAsia="Times New Roman" w:cs="Tahoma"/>
                      <w:b w:val="0"/>
                      <w:sz w:val="24"/>
                      <w:u w:val="none"/>
                      <w:lang w:eastAsia="it-IT"/>
                    </w:rPr>
                  </w:pPr>
                </w:p>
              </w:tc>
            </w:tr>
          </w:tbl>
          <w:p w:rsidR="000C3E73" w:rsidRPr="00D70FCD" w:rsidRDefault="000C3E73" w:rsidP="00D70FCD">
            <w:pPr>
              <w:jc w:val="center"/>
              <w:rPr>
                <w:rFonts w:cs="Tahoma"/>
                <w:b w:val="0"/>
                <w:sz w:val="24"/>
                <w:u w:val="none"/>
              </w:rPr>
            </w:pPr>
          </w:p>
        </w:tc>
        <w:tc>
          <w:tcPr>
            <w:tcW w:w="3266" w:type="dxa"/>
          </w:tcPr>
          <w:p w:rsidR="000C3E73" w:rsidRPr="00D70FCD" w:rsidRDefault="000C3E73" w:rsidP="00D70FCD">
            <w:pPr>
              <w:jc w:val="center"/>
              <w:rPr>
                <w:rFonts w:cs="Tahoma"/>
                <w:b w:val="0"/>
                <w:sz w:val="24"/>
                <w:u w:val="none"/>
              </w:rPr>
            </w:pPr>
          </w:p>
          <w:tbl>
            <w:tblPr>
              <w:tblW w:w="1102" w:type="dxa"/>
              <w:jc w:val="center"/>
              <w:tblCellMar>
                <w:left w:w="70" w:type="dxa"/>
                <w:right w:w="70" w:type="dxa"/>
              </w:tblCellMar>
              <w:tblLook w:val="04A0"/>
            </w:tblPr>
            <w:tblGrid>
              <w:gridCol w:w="1102"/>
            </w:tblGrid>
            <w:tr w:rsidR="000C3E73" w:rsidRPr="0026642B" w:rsidTr="00E569AF">
              <w:trPr>
                <w:trHeight w:val="149"/>
                <w:jc w:val="center"/>
              </w:trPr>
              <w:tc>
                <w:tcPr>
                  <w:tcW w:w="1102" w:type="dxa"/>
                  <w:tcBorders>
                    <w:top w:val="nil"/>
                    <w:left w:val="nil"/>
                    <w:bottom w:val="nil"/>
                    <w:right w:val="nil"/>
                  </w:tcBorders>
                  <w:shd w:val="clear" w:color="auto" w:fill="auto"/>
                  <w:noWrap/>
                  <w:vAlign w:val="bottom"/>
                  <w:hideMark/>
                </w:tcPr>
                <w:p w:rsidR="000C3E73" w:rsidRPr="0026642B" w:rsidRDefault="000C3E73" w:rsidP="00895504">
                  <w:pPr>
                    <w:jc w:val="center"/>
                    <w:rPr>
                      <w:rFonts w:eastAsia="Times New Roman" w:cs="Tahoma"/>
                      <w:b w:val="0"/>
                      <w:sz w:val="24"/>
                      <w:u w:val="none"/>
                      <w:lang w:eastAsia="it-IT"/>
                    </w:rPr>
                  </w:pPr>
                </w:p>
              </w:tc>
            </w:tr>
            <w:tr w:rsidR="000C3E73" w:rsidRPr="0026642B" w:rsidTr="00E569AF">
              <w:trPr>
                <w:trHeight w:val="149"/>
                <w:jc w:val="center"/>
              </w:trPr>
              <w:tc>
                <w:tcPr>
                  <w:tcW w:w="1102" w:type="dxa"/>
                  <w:tcBorders>
                    <w:top w:val="nil"/>
                    <w:left w:val="nil"/>
                    <w:bottom w:val="nil"/>
                    <w:right w:val="nil"/>
                  </w:tcBorders>
                  <w:shd w:val="clear" w:color="auto" w:fill="auto"/>
                  <w:noWrap/>
                  <w:vAlign w:val="bottom"/>
                  <w:hideMark/>
                </w:tcPr>
                <w:tbl>
                  <w:tblPr>
                    <w:tblW w:w="960" w:type="dxa"/>
                    <w:tblCellMar>
                      <w:left w:w="70" w:type="dxa"/>
                      <w:right w:w="70" w:type="dxa"/>
                    </w:tblCellMar>
                    <w:tblLook w:val="04A0"/>
                  </w:tblPr>
                  <w:tblGrid>
                    <w:gridCol w:w="960"/>
                  </w:tblGrid>
                  <w:tr w:rsidR="000C3E73" w:rsidRPr="000C3E73" w:rsidTr="00E569AF">
                    <w:trPr>
                      <w:trHeight w:val="173"/>
                    </w:trPr>
                    <w:tc>
                      <w:tcPr>
                        <w:tcW w:w="960" w:type="dxa"/>
                        <w:tcBorders>
                          <w:top w:val="nil"/>
                          <w:left w:val="nil"/>
                          <w:bottom w:val="nil"/>
                          <w:right w:val="nil"/>
                        </w:tcBorders>
                        <w:shd w:val="clear" w:color="auto" w:fill="auto"/>
                        <w:noWrap/>
                        <w:vAlign w:val="bottom"/>
                        <w:hideMark/>
                      </w:tcPr>
                      <w:p w:rsidR="000C3E73" w:rsidRPr="000C3E73" w:rsidRDefault="000C3E73" w:rsidP="000C3E73">
                        <w:pPr>
                          <w:jc w:val="center"/>
                          <w:rPr>
                            <w:rFonts w:eastAsia="Times New Roman" w:cs="Tahoma"/>
                            <w:b w:val="0"/>
                            <w:sz w:val="24"/>
                            <w:u w:val="none"/>
                            <w:lang w:eastAsia="it-IT"/>
                          </w:rPr>
                        </w:pPr>
                        <w:r w:rsidRPr="000C3E73">
                          <w:rPr>
                            <w:rFonts w:eastAsia="Times New Roman" w:cs="Tahoma"/>
                            <w:b w:val="0"/>
                            <w:sz w:val="24"/>
                            <w:u w:val="none"/>
                            <w:lang w:eastAsia="it-IT"/>
                          </w:rPr>
                          <w:t>0,6</w:t>
                        </w:r>
                        <w:r>
                          <w:rPr>
                            <w:rFonts w:eastAsia="Times New Roman" w:cs="Tahoma"/>
                            <w:b w:val="0"/>
                            <w:sz w:val="24"/>
                            <w:u w:val="none"/>
                            <w:lang w:eastAsia="it-IT"/>
                          </w:rPr>
                          <w:t>%</w:t>
                        </w:r>
                      </w:p>
                    </w:tc>
                  </w:tr>
                  <w:tr w:rsidR="000C3E73" w:rsidRPr="000C3E73" w:rsidTr="00E569AF">
                    <w:trPr>
                      <w:trHeight w:val="173"/>
                    </w:trPr>
                    <w:tc>
                      <w:tcPr>
                        <w:tcW w:w="960" w:type="dxa"/>
                        <w:tcBorders>
                          <w:top w:val="nil"/>
                          <w:left w:val="nil"/>
                          <w:bottom w:val="nil"/>
                          <w:right w:val="nil"/>
                        </w:tcBorders>
                        <w:shd w:val="clear" w:color="auto" w:fill="auto"/>
                        <w:noWrap/>
                        <w:vAlign w:val="bottom"/>
                        <w:hideMark/>
                      </w:tcPr>
                      <w:p w:rsidR="000C3E73" w:rsidRPr="000C3E73" w:rsidRDefault="000C3E73" w:rsidP="000C3E73">
                        <w:pPr>
                          <w:jc w:val="center"/>
                          <w:rPr>
                            <w:rFonts w:eastAsia="Times New Roman" w:cs="Tahoma"/>
                            <w:b w:val="0"/>
                            <w:sz w:val="24"/>
                            <w:u w:val="none"/>
                            <w:lang w:eastAsia="it-IT"/>
                          </w:rPr>
                        </w:pPr>
                        <w:r w:rsidRPr="000C3E73">
                          <w:rPr>
                            <w:rFonts w:eastAsia="Times New Roman" w:cs="Tahoma"/>
                            <w:b w:val="0"/>
                            <w:sz w:val="24"/>
                            <w:u w:val="none"/>
                            <w:lang w:eastAsia="it-IT"/>
                          </w:rPr>
                          <w:t>30,</w:t>
                        </w:r>
                        <w:r>
                          <w:rPr>
                            <w:rFonts w:eastAsia="Times New Roman" w:cs="Tahoma"/>
                            <w:b w:val="0"/>
                            <w:sz w:val="24"/>
                            <w:u w:val="none"/>
                            <w:lang w:eastAsia="it-IT"/>
                          </w:rPr>
                          <w:t>9%</w:t>
                        </w:r>
                      </w:p>
                    </w:tc>
                  </w:tr>
                  <w:tr w:rsidR="000C3E73" w:rsidRPr="000C3E73" w:rsidTr="00E569AF">
                    <w:trPr>
                      <w:trHeight w:val="173"/>
                    </w:trPr>
                    <w:tc>
                      <w:tcPr>
                        <w:tcW w:w="960" w:type="dxa"/>
                        <w:tcBorders>
                          <w:top w:val="nil"/>
                          <w:left w:val="nil"/>
                          <w:bottom w:val="nil"/>
                          <w:right w:val="nil"/>
                        </w:tcBorders>
                        <w:shd w:val="clear" w:color="auto" w:fill="auto"/>
                        <w:noWrap/>
                        <w:vAlign w:val="bottom"/>
                        <w:hideMark/>
                      </w:tcPr>
                      <w:p w:rsidR="000C3E73" w:rsidRPr="000C3E73" w:rsidRDefault="000C3E73" w:rsidP="000C3E73">
                        <w:pPr>
                          <w:jc w:val="center"/>
                          <w:rPr>
                            <w:rFonts w:eastAsia="Times New Roman" w:cs="Tahoma"/>
                            <w:b w:val="0"/>
                            <w:sz w:val="24"/>
                            <w:u w:val="none"/>
                            <w:lang w:eastAsia="it-IT"/>
                          </w:rPr>
                        </w:pPr>
                        <w:r>
                          <w:rPr>
                            <w:rFonts w:eastAsia="Times New Roman" w:cs="Tahoma"/>
                            <w:b w:val="0"/>
                            <w:sz w:val="24"/>
                            <w:u w:val="none"/>
                            <w:lang w:eastAsia="it-IT"/>
                          </w:rPr>
                          <w:t>68,5%</w:t>
                        </w:r>
                      </w:p>
                    </w:tc>
                  </w:tr>
                </w:tbl>
                <w:p w:rsidR="000C3E73" w:rsidRPr="0026642B" w:rsidRDefault="000C3E73" w:rsidP="00895504">
                  <w:pPr>
                    <w:jc w:val="center"/>
                    <w:rPr>
                      <w:rFonts w:eastAsia="Times New Roman" w:cs="Tahoma"/>
                      <w:b w:val="0"/>
                      <w:sz w:val="24"/>
                      <w:u w:val="none"/>
                      <w:lang w:eastAsia="it-IT"/>
                    </w:rPr>
                  </w:pPr>
                </w:p>
              </w:tc>
            </w:tr>
            <w:tr w:rsidR="000C3E73" w:rsidRPr="0026642B" w:rsidTr="00E569AF">
              <w:trPr>
                <w:trHeight w:val="149"/>
                <w:jc w:val="center"/>
              </w:trPr>
              <w:tc>
                <w:tcPr>
                  <w:tcW w:w="1102" w:type="dxa"/>
                  <w:tcBorders>
                    <w:top w:val="nil"/>
                    <w:left w:val="nil"/>
                    <w:bottom w:val="nil"/>
                    <w:right w:val="nil"/>
                  </w:tcBorders>
                  <w:shd w:val="clear" w:color="auto" w:fill="auto"/>
                  <w:noWrap/>
                  <w:vAlign w:val="bottom"/>
                  <w:hideMark/>
                </w:tcPr>
                <w:p w:rsidR="000C3E73" w:rsidRPr="0026642B" w:rsidRDefault="000C3E73" w:rsidP="00895504">
                  <w:pPr>
                    <w:jc w:val="center"/>
                    <w:rPr>
                      <w:rFonts w:eastAsia="Times New Roman" w:cs="Tahoma"/>
                      <w:b w:val="0"/>
                      <w:sz w:val="24"/>
                      <w:u w:val="none"/>
                      <w:lang w:eastAsia="it-IT"/>
                    </w:rPr>
                  </w:pPr>
                </w:p>
              </w:tc>
            </w:tr>
            <w:tr w:rsidR="000C3E73" w:rsidRPr="0026642B" w:rsidTr="00E569AF">
              <w:trPr>
                <w:trHeight w:val="149"/>
                <w:jc w:val="center"/>
              </w:trPr>
              <w:tc>
                <w:tcPr>
                  <w:tcW w:w="1102" w:type="dxa"/>
                  <w:tcBorders>
                    <w:top w:val="nil"/>
                    <w:left w:val="nil"/>
                    <w:bottom w:val="nil"/>
                    <w:right w:val="nil"/>
                  </w:tcBorders>
                  <w:shd w:val="clear" w:color="auto" w:fill="auto"/>
                  <w:noWrap/>
                  <w:vAlign w:val="bottom"/>
                  <w:hideMark/>
                </w:tcPr>
                <w:p w:rsidR="000C3E73" w:rsidRPr="0026642B" w:rsidRDefault="000C3E73" w:rsidP="00895504">
                  <w:pPr>
                    <w:jc w:val="center"/>
                    <w:rPr>
                      <w:rFonts w:eastAsia="Times New Roman" w:cs="Tahoma"/>
                      <w:b w:val="0"/>
                      <w:sz w:val="24"/>
                      <w:u w:val="none"/>
                      <w:lang w:eastAsia="it-IT"/>
                    </w:rPr>
                  </w:pPr>
                </w:p>
              </w:tc>
            </w:tr>
          </w:tbl>
          <w:p w:rsidR="000C3E73" w:rsidRPr="00D70FCD" w:rsidRDefault="000C3E73" w:rsidP="00D70FCD">
            <w:pPr>
              <w:jc w:val="center"/>
              <w:rPr>
                <w:rFonts w:cs="Tahoma"/>
                <w:b w:val="0"/>
                <w:sz w:val="24"/>
                <w:u w:val="none"/>
              </w:rPr>
            </w:pPr>
          </w:p>
        </w:tc>
      </w:tr>
    </w:tbl>
    <w:p w:rsidR="00553565" w:rsidRDefault="00462C23" w:rsidP="007F3442">
      <w:pPr>
        <w:jc w:val="both"/>
        <w:rPr>
          <w:b w:val="0"/>
          <w:sz w:val="24"/>
          <w:u w:val="none"/>
        </w:rPr>
      </w:pPr>
      <w:r>
        <w:rPr>
          <w:b w:val="0"/>
          <w:noProof/>
          <w:sz w:val="24"/>
          <w:u w:val="none"/>
          <w:lang w:eastAsia="it-IT"/>
        </w:rPr>
        <w:lastRenderedPageBreak/>
        <w:drawing>
          <wp:inline distT="0" distB="0" distL="0" distR="0">
            <wp:extent cx="6113780" cy="3742690"/>
            <wp:effectExtent l="19050" t="0" r="1270" b="0"/>
            <wp:docPr id="7" name="Picture 7" descr="Immagine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magine7"/>
                    <pic:cNvPicPr>
                      <a:picLocks noChangeAspect="1" noChangeArrowheads="1"/>
                    </pic:cNvPicPr>
                  </pic:nvPicPr>
                  <pic:blipFill>
                    <a:blip r:embed="rId14"/>
                    <a:srcRect/>
                    <a:stretch>
                      <a:fillRect/>
                    </a:stretch>
                  </pic:blipFill>
                  <pic:spPr bwMode="auto">
                    <a:xfrm>
                      <a:off x="0" y="0"/>
                      <a:ext cx="6113780" cy="3742690"/>
                    </a:xfrm>
                    <a:prstGeom prst="rect">
                      <a:avLst/>
                    </a:prstGeom>
                    <a:noFill/>
                    <a:ln w="9525">
                      <a:noFill/>
                      <a:miter lim="800000"/>
                      <a:headEnd/>
                      <a:tailEnd/>
                    </a:ln>
                  </pic:spPr>
                </pic:pic>
              </a:graphicData>
            </a:graphic>
          </wp:inline>
        </w:drawing>
      </w:r>
    </w:p>
    <w:p w:rsidR="003C2953" w:rsidRDefault="003C2953" w:rsidP="007F3442">
      <w:pPr>
        <w:jc w:val="both"/>
        <w:rPr>
          <w:b w:val="0"/>
          <w:sz w:val="24"/>
          <w:u w:val="none"/>
        </w:rPr>
      </w:pPr>
    </w:p>
    <w:p w:rsidR="00905845" w:rsidRDefault="00AD5800" w:rsidP="007F3442">
      <w:pPr>
        <w:jc w:val="both"/>
        <w:rPr>
          <w:b w:val="0"/>
          <w:sz w:val="24"/>
          <w:u w:val="none"/>
        </w:rPr>
      </w:pPr>
      <w:r>
        <w:rPr>
          <w:b w:val="0"/>
          <w:sz w:val="24"/>
          <w:u w:val="none"/>
        </w:rPr>
        <w:t xml:space="preserve">Per capire e sia il comportamento del gruppo ad influenzare le scelte dei giovani abbiamo chiesto loro il comportamento dei loro amici. </w:t>
      </w:r>
      <w:r w:rsidR="00F92C8D">
        <w:rPr>
          <w:b w:val="0"/>
          <w:sz w:val="24"/>
          <w:u w:val="none"/>
        </w:rPr>
        <w:t>Addirittura l’86% circa dei ragazzi ha visto almeno una volta uno dei loro amici ubriaco, questo indica che tra i giovani il fenomeno del binge drinking è piuttosto diffuso e anche se una ragazzo non assume alcol è comunque facile che veda persone nel suo gruppo che ne abusano. Solo il 13% degli intervistai frequenta gruppi nei quali non ci sono persone che abusano di sostanze alcoliche.</w:t>
      </w:r>
      <w:r w:rsidR="00996C31">
        <w:rPr>
          <w:b w:val="0"/>
          <w:sz w:val="24"/>
          <w:u w:val="none"/>
        </w:rPr>
        <w:t xml:space="preserve"> Il </w:t>
      </w:r>
      <w:r w:rsidR="00337355">
        <w:rPr>
          <w:b w:val="0"/>
          <w:sz w:val="24"/>
          <w:u w:val="none"/>
        </w:rPr>
        <w:t>“</w:t>
      </w:r>
      <w:r w:rsidR="00996C31">
        <w:rPr>
          <w:b w:val="0"/>
          <w:sz w:val="24"/>
          <w:u w:val="none"/>
        </w:rPr>
        <w:t>si</w:t>
      </w:r>
      <w:r w:rsidR="00337355">
        <w:rPr>
          <w:b w:val="0"/>
          <w:sz w:val="24"/>
          <w:u w:val="none"/>
        </w:rPr>
        <w:t>”</w:t>
      </w:r>
      <w:r w:rsidR="00996C31">
        <w:rPr>
          <w:b w:val="0"/>
          <w:sz w:val="24"/>
          <w:u w:val="none"/>
        </w:rPr>
        <w:t xml:space="preserve"> risulta quindi essere la frequenza modale.</w:t>
      </w:r>
    </w:p>
    <w:p w:rsidR="003C2953" w:rsidRDefault="003C2953" w:rsidP="007F3442">
      <w:pPr>
        <w:jc w:val="both"/>
        <w:rPr>
          <w:b w:val="0"/>
          <w:sz w:val="24"/>
          <w:u w: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59"/>
        <w:gridCol w:w="3259"/>
        <w:gridCol w:w="3260"/>
      </w:tblGrid>
      <w:tr w:rsidR="00895504" w:rsidRPr="00D70FCD" w:rsidTr="00D70FCD">
        <w:tc>
          <w:tcPr>
            <w:tcW w:w="3259" w:type="dxa"/>
          </w:tcPr>
          <w:p w:rsidR="00895504" w:rsidRPr="00D70FCD" w:rsidRDefault="00895504" w:rsidP="00D70FCD">
            <w:pPr>
              <w:jc w:val="center"/>
              <w:rPr>
                <w:sz w:val="24"/>
                <w:u w:val="none"/>
              </w:rPr>
            </w:pPr>
          </w:p>
          <w:p w:rsidR="00895504" w:rsidRPr="00D70FCD" w:rsidRDefault="00895504" w:rsidP="00D70FCD">
            <w:pPr>
              <w:jc w:val="center"/>
              <w:rPr>
                <w:sz w:val="24"/>
                <w:u w:val="none"/>
              </w:rPr>
            </w:pPr>
            <w:r w:rsidRPr="00D70FCD">
              <w:rPr>
                <w:sz w:val="24"/>
                <w:u w:val="none"/>
              </w:rPr>
              <w:t>Vedere un amico/a ubriaco</w:t>
            </w:r>
          </w:p>
          <w:p w:rsidR="00895504" w:rsidRPr="00D70FCD" w:rsidRDefault="00895504" w:rsidP="00D70FCD">
            <w:pPr>
              <w:jc w:val="center"/>
              <w:rPr>
                <w:sz w:val="24"/>
                <w:u w:val="none"/>
              </w:rPr>
            </w:pPr>
          </w:p>
        </w:tc>
        <w:tc>
          <w:tcPr>
            <w:tcW w:w="3259" w:type="dxa"/>
          </w:tcPr>
          <w:p w:rsidR="00895504" w:rsidRPr="00D70FCD" w:rsidRDefault="00895504" w:rsidP="00D70FCD">
            <w:pPr>
              <w:jc w:val="center"/>
              <w:rPr>
                <w:sz w:val="24"/>
                <w:u w:val="none"/>
              </w:rPr>
            </w:pPr>
          </w:p>
          <w:p w:rsidR="00895504" w:rsidRPr="00D70FCD" w:rsidRDefault="00895504" w:rsidP="00D70FCD">
            <w:pPr>
              <w:jc w:val="center"/>
              <w:rPr>
                <w:b w:val="0"/>
                <w:sz w:val="24"/>
                <w:u w:val="none"/>
              </w:rPr>
            </w:pPr>
            <w:r w:rsidRPr="00D70FCD">
              <w:rPr>
                <w:sz w:val="24"/>
                <w:u w:val="none"/>
              </w:rPr>
              <w:t>Frequenza semplice</w:t>
            </w:r>
          </w:p>
        </w:tc>
        <w:tc>
          <w:tcPr>
            <w:tcW w:w="3260" w:type="dxa"/>
          </w:tcPr>
          <w:p w:rsidR="00895504" w:rsidRPr="00D70FCD" w:rsidRDefault="00895504" w:rsidP="00D70FCD">
            <w:pPr>
              <w:jc w:val="center"/>
              <w:rPr>
                <w:sz w:val="24"/>
                <w:u w:val="none"/>
              </w:rPr>
            </w:pPr>
          </w:p>
          <w:p w:rsidR="00895504" w:rsidRPr="00D70FCD" w:rsidRDefault="00895504" w:rsidP="00D70FCD">
            <w:pPr>
              <w:jc w:val="center"/>
              <w:rPr>
                <w:b w:val="0"/>
                <w:sz w:val="24"/>
                <w:u w:val="none"/>
              </w:rPr>
            </w:pPr>
            <w:r w:rsidRPr="00D70FCD">
              <w:rPr>
                <w:sz w:val="24"/>
                <w:u w:val="none"/>
              </w:rPr>
              <w:t>Percentuale</w:t>
            </w:r>
          </w:p>
        </w:tc>
      </w:tr>
      <w:tr w:rsidR="00895504" w:rsidRPr="00D70FCD" w:rsidTr="00D70FCD">
        <w:tc>
          <w:tcPr>
            <w:tcW w:w="3259" w:type="dxa"/>
          </w:tcPr>
          <w:p w:rsidR="00895504" w:rsidRPr="00D70FCD" w:rsidRDefault="00895504" w:rsidP="00D70FCD">
            <w:pPr>
              <w:jc w:val="center"/>
              <w:rPr>
                <w:rFonts w:cs="Tahoma"/>
                <w:sz w:val="24"/>
              </w:rPr>
            </w:pPr>
          </w:p>
          <w:tbl>
            <w:tblPr>
              <w:tblpPr w:leftFromText="141" w:rightFromText="141" w:vertAnchor="text" w:horzAnchor="margin" w:tblpXSpec="center" w:tblpY="-102"/>
              <w:tblOverlap w:val="never"/>
              <w:tblW w:w="1257" w:type="dxa"/>
              <w:tblCellMar>
                <w:left w:w="70" w:type="dxa"/>
                <w:right w:w="70" w:type="dxa"/>
              </w:tblCellMar>
              <w:tblLook w:val="04A0"/>
            </w:tblPr>
            <w:tblGrid>
              <w:gridCol w:w="1257"/>
            </w:tblGrid>
            <w:tr w:rsidR="00895504" w:rsidRPr="00895504" w:rsidTr="00895504">
              <w:trPr>
                <w:trHeight w:val="255"/>
              </w:trPr>
              <w:tc>
                <w:tcPr>
                  <w:tcW w:w="1257" w:type="dxa"/>
                  <w:tcBorders>
                    <w:top w:val="nil"/>
                    <w:left w:val="nil"/>
                    <w:bottom w:val="nil"/>
                    <w:right w:val="nil"/>
                  </w:tcBorders>
                  <w:shd w:val="clear" w:color="auto" w:fill="auto"/>
                  <w:noWrap/>
                  <w:vAlign w:val="bottom"/>
                  <w:hideMark/>
                </w:tcPr>
                <w:tbl>
                  <w:tblPr>
                    <w:tblW w:w="960" w:type="dxa"/>
                    <w:tblCellMar>
                      <w:left w:w="70" w:type="dxa"/>
                      <w:right w:w="70" w:type="dxa"/>
                    </w:tblCellMar>
                    <w:tblLook w:val="04A0"/>
                  </w:tblPr>
                  <w:tblGrid>
                    <w:gridCol w:w="960"/>
                  </w:tblGrid>
                  <w:tr w:rsidR="00895504" w:rsidRPr="00895504" w:rsidTr="00895504">
                    <w:trPr>
                      <w:trHeight w:val="255"/>
                    </w:trPr>
                    <w:tc>
                      <w:tcPr>
                        <w:tcW w:w="960" w:type="dxa"/>
                        <w:tcBorders>
                          <w:top w:val="nil"/>
                          <w:left w:val="nil"/>
                          <w:bottom w:val="nil"/>
                          <w:right w:val="nil"/>
                        </w:tcBorders>
                        <w:shd w:val="clear" w:color="auto" w:fill="auto"/>
                        <w:noWrap/>
                        <w:vAlign w:val="bottom"/>
                        <w:hideMark/>
                      </w:tcPr>
                      <w:p w:rsidR="00895504" w:rsidRPr="00895504" w:rsidRDefault="00895504" w:rsidP="00895504">
                        <w:pPr>
                          <w:jc w:val="center"/>
                          <w:rPr>
                            <w:rFonts w:eastAsia="Times New Roman" w:cs="Tahoma"/>
                            <w:b w:val="0"/>
                            <w:sz w:val="24"/>
                            <w:u w:val="none"/>
                            <w:lang w:eastAsia="it-IT"/>
                          </w:rPr>
                        </w:pPr>
                        <w:r w:rsidRPr="00895504">
                          <w:rPr>
                            <w:rFonts w:eastAsia="Times New Roman" w:cs="Tahoma"/>
                            <w:b w:val="0"/>
                            <w:sz w:val="24"/>
                            <w:u w:val="none"/>
                            <w:lang w:eastAsia="it-IT"/>
                          </w:rPr>
                          <w:t>Non so</w:t>
                        </w:r>
                      </w:p>
                    </w:tc>
                  </w:tr>
                  <w:tr w:rsidR="00895504" w:rsidRPr="00895504" w:rsidTr="00895504">
                    <w:trPr>
                      <w:trHeight w:val="255"/>
                    </w:trPr>
                    <w:tc>
                      <w:tcPr>
                        <w:tcW w:w="960" w:type="dxa"/>
                        <w:tcBorders>
                          <w:top w:val="nil"/>
                          <w:left w:val="nil"/>
                          <w:bottom w:val="nil"/>
                          <w:right w:val="nil"/>
                        </w:tcBorders>
                        <w:shd w:val="clear" w:color="auto" w:fill="auto"/>
                        <w:noWrap/>
                        <w:vAlign w:val="bottom"/>
                        <w:hideMark/>
                      </w:tcPr>
                      <w:p w:rsidR="00895504" w:rsidRPr="00895504" w:rsidRDefault="00895504" w:rsidP="00895504">
                        <w:pPr>
                          <w:jc w:val="center"/>
                          <w:rPr>
                            <w:rFonts w:eastAsia="Times New Roman" w:cs="Tahoma"/>
                            <w:b w:val="0"/>
                            <w:sz w:val="24"/>
                            <w:u w:val="none"/>
                            <w:lang w:eastAsia="it-IT"/>
                          </w:rPr>
                        </w:pPr>
                        <w:r w:rsidRPr="00895504">
                          <w:rPr>
                            <w:rFonts w:eastAsia="Times New Roman" w:cs="Tahoma"/>
                            <w:b w:val="0"/>
                            <w:sz w:val="24"/>
                            <w:u w:val="none"/>
                            <w:lang w:eastAsia="it-IT"/>
                          </w:rPr>
                          <w:t>Si</w:t>
                        </w:r>
                      </w:p>
                    </w:tc>
                  </w:tr>
                  <w:tr w:rsidR="00895504" w:rsidRPr="00895504" w:rsidTr="00895504">
                    <w:trPr>
                      <w:trHeight w:val="255"/>
                    </w:trPr>
                    <w:tc>
                      <w:tcPr>
                        <w:tcW w:w="960" w:type="dxa"/>
                        <w:tcBorders>
                          <w:top w:val="nil"/>
                          <w:left w:val="nil"/>
                          <w:bottom w:val="nil"/>
                          <w:right w:val="nil"/>
                        </w:tcBorders>
                        <w:shd w:val="clear" w:color="auto" w:fill="auto"/>
                        <w:noWrap/>
                        <w:vAlign w:val="bottom"/>
                        <w:hideMark/>
                      </w:tcPr>
                      <w:p w:rsidR="00895504" w:rsidRPr="00895504" w:rsidRDefault="00895504" w:rsidP="00895504">
                        <w:pPr>
                          <w:jc w:val="center"/>
                          <w:rPr>
                            <w:rFonts w:eastAsia="Times New Roman" w:cs="Tahoma"/>
                            <w:b w:val="0"/>
                            <w:sz w:val="24"/>
                            <w:u w:val="none"/>
                            <w:lang w:eastAsia="it-IT"/>
                          </w:rPr>
                        </w:pPr>
                        <w:r w:rsidRPr="00895504">
                          <w:rPr>
                            <w:rFonts w:eastAsia="Times New Roman" w:cs="Tahoma"/>
                            <w:b w:val="0"/>
                            <w:sz w:val="24"/>
                            <w:u w:val="none"/>
                            <w:lang w:eastAsia="it-IT"/>
                          </w:rPr>
                          <w:t>No</w:t>
                        </w:r>
                      </w:p>
                    </w:tc>
                  </w:tr>
                </w:tbl>
                <w:p w:rsidR="00895504" w:rsidRPr="00895504" w:rsidRDefault="00895504" w:rsidP="00895504">
                  <w:pPr>
                    <w:jc w:val="center"/>
                    <w:rPr>
                      <w:rFonts w:eastAsia="Times New Roman" w:cs="Tahoma"/>
                      <w:b w:val="0"/>
                      <w:sz w:val="24"/>
                      <w:u w:val="none"/>
                      <w:lang w:eastAsia="it-IT"/>
                    </w:rPr>
                  </w:pPr>
                </w:p>
              </w:tc>
            </w:tr>
          </w:tbl>
          <w:p w:rsidR="00895504" w:rsidRPr="00D70FCD" w:rsidRDefault="00895504" w:rsidP="00D70FCD">
            <w:pPr>
              <w:jc w:val="center"/>
              <w:rPr>
                <w:rFonts w:cs="Tahoma"/>
                <w:b w:val="0"/>
                <w:sz w:val="24"/>
                <w:u w:val="none"/>
              </w:rPr>
            </w:pPr>
          </w:p>
          <w:p w:rsidR="00895504" w:rsidRPr="00D70FCD" w:rsidRDefault="00895504" w:rsidP="00D70FCD">
            <w:pPr>
              <w:jc w:val="center"/>
              <w:rPr>
                <w:rFonts w:cs="Tahoma"/>
                <w:b w:val="0"/>
                <w:sz w:val="24"/>
                <w:u w:val="none"/>
              </w:rPr>
            </w:pPr>
          </w:p>
          <w:p w:rsidR="00895504" w:rsidRPr="00D70FCD" w:rsidRDefault="00895504" w:rsidP="00D70FCD">
            <w:pPr>
              <w:jc w:val="center"/>
              <w:rPr>
                <w:rFonts w:cs="Tahoma"/>
                <w:b w:val="0"/>
                <w:sz w:val="24"/>
                <w:u w:val="none"/>
              </w:rPr>
            </w:pPr>
          </w:p>
          <w:p w:rsidR="00895504" w:rsidRPr="00D70FCD" w:rsidRDefault="00895504" w:rsidP="00D70FCD">
            <w:pPr>
              <w:jc w:val="center"/>
              <w:rPr>
                <w:rFonts w:cs="Tahoma"/>
                <w:b w:val="0"/>
                <w:sz w:val="24"/>
                <w:u w:val="none"/>
              </w:rPr>
            </w:pPr>
          </w:p>
        </w:tc>
        <w:tc>
          <w:tcPr>
            <w:tcW w:w="3259" w:type="dxa"/>
          </w:tcPr>
          <w:p w:rsidR="00895504" w:rsidRPr="00D70FCD" w:rsidRDefault="00895504" w:rsidP="00D70FCD">
            <w:pPr>
              <w:jc w:val="center"/>
              <w:rPr>
                <w:rFonts w:cs="Tahoma"/>
                <w:sz w:val="24"/>
              </w:rPr>
            </w:pPr>
          </w:p>
          <w:tbl>
            <w:tblPr>
              <w:tblW w:w="960" w:type="dxa"/>
              <w:jc w:val="center"/>
              <w:tblCellMar>
                <w:left w:w="70" w:type="dxa"/>
                <w:right w:w="70" w:type="dxa"/>
              </w:tblCellMar>
              <w:tblLook w:val="04A0"/>
            </w:tblPr>
            <w:tblGrid>
              <w:gridCol w:w="960"/>
            </w:tblGrid>
            <w:tr w:rsidR="00895504" w:rsidRPr="00895504" w:rsidTr="00895504">
              <w:trPr>
                <w:trHeight w:val="255"/>
                <w:jc w:val="center"/>
              </w:trPr>
              <w:tc>
                <w:tcPr>
                  <w:tcW w:w="960" w:type="dxa"/>
                  <w:tcBorders>
                    <w:top w:val="nil"/>
                    <w:left w:val="nil"/>
                    <w:bottom w:val="nil"/>
                    <w:right w:val="nil"/>
                  </w:tcBorders>
                  <w:shd w:val="clear" w:color="auto" w:fill="auto"/>
                  <w:noWrap/>
                  <w:vAlign w:val="bottom"/>
                  <w:hideMark/>
                </w:tcPr>
                <w:p w:rsidR="00895504" w:rsidRPr="00895504" w:rsidRDefault="00895504" w:rsidP="00895504">
                  <w:pPr>
                    <w:jc w:val="center"/>
                    <w:rPr>
                      <w:rFonts w:eastAsia="Times New Roman" w:cs="Tahoma"/>
                      <w:b w:val="0"/>
                      <w:sz w:val="24"/>
                      <w:u w:val="none"/>
                      <w:lang w:eastAsia="it-IT"/>
                    </w:rPr>
                  </w:pPr>
                  <w:r w:rsidRPr="00895504">
                    <w:rPr>
                      <w:rFonts w:eastAsia="Times New Roman" w:cs="Tahoma"/>
                      <w:b w:val="0"/>
                      <w:sz w:val="24"/>
                      <w:u w:val="none"/>
                      <w:lang w:eastAsia="it-IT"/>
                    </w:rPr>
                    <w:t>1</w:t>
                  </w:r>
                </w:p>
              </w:tc>
            </w:tr>
            <w:tr w:rsidR="00895504" w:rsidRPr="00895504" w:rsidTr="00895504">
              <w:trPr>
                <w:trHeight w:val="255"/>
                <w:jc w:val="center"/>
              </w:trPr>
              <w:tc>
                <w:tcPr>
                  <w:tcW w:w="960" w:type="dxa"/>
                  <w:tcBorders>
                    <w:top w:val="nil"/>
                    <w:left w:val="nil"/>
                    <w:bottom w:val="nil"/>
                    <w:right w:val="nil"/>
                  </w:tcBorders>
                  <w:shd w:val="clear" w:color="auto" w:fill="auto"/>
                  <w:noWrap/>
                  <w:vAlign w:val="bottom"/>
                  <w:hideMark/>
                </w:tcPr>
                <w:p w:rsidR="00895504" w:rsidRPr="00895504" w:rsidRDefault="00895504" w:rsidP="00895504">
                  <w:pPr>
                    <w:jc w:val="center"/>
                    <w:rPr>
                      <w:rFonts w:eastAsia="Times New Roman" w:cs="Tahoma"/>
                      <w:b w:val="0"/>
                      <w:sz w:val="24"/>
                      <w:u w:val="none"/>
                      <w:lang w:eastAsia="it-IT"/>
                    </w:rPr>
                  </w:pPr>
                  <w:r w:rsidRPr="00895504">
                    <w:rPr>
                      <w:rFonts w:eastAsia="Times New Roman" w:cs="Tahoma"/>
                      <w:b w:val="0"/>
                      <w:sz w:val="24"/>
                      <w:u w:val="none"/>
                      <w:lang w:eastAsia="it-IT"/>
                    </w:rPr>
                    <w:t>281</w:t>
                  </w:r>
                </w:p>
              </w:tc>
            </w:tr>
            <w:tr w:rsidR="00895504" w:rsidRPr="00895504" w:rsidTr="00895504">
              <w:trPr>
                <w:trHeight w:val="255"/>
                <w:jc w:val="center"/>
              </w:trPr>
              <w:tc>
                <w:tcPr>
                  <w:tcW w:w="960" w:type="dxa"/>
                  <w:tcBorders>
                    <w:top w:val="nil"/>
                    <w:left w:val="nil"/>
                    <w:bottom w:val="nil"/>
                    <w:right w:val="nil"/>
                  </w:tcBorders>
                  <w:shd w:val="clear" w:color="auto" w:fill="auto"/>
                  <w:noWrap/>
                  <w:vAlign w:val="bottom"/>
                  <w:hideMark/>
                </w:tcPr>
                <w:p w:rsidR="00895504" w:rsidRPr="00895504" w:rsidRDefault="00895504" w:rsidP="00895504">
                  <w:pPr>
                    <w:jc w:val="center"/>
                    <w:rPr>
                      <w:rFonts w:eastAsia="Times New Roman" w:cs="Tahoma"/>
                      <w:b w:val="0"/>
                      <w:sz w:val="24"/>
                      <w:u w:val="none"/>
                      <w:lang w:eastAsia="it-IT"/>
                    </w:rPr>
                  </w:pPr>
                  <w:r w:rsidRPr="00895504">
                    <w:rPr>
                      <w:rFonts w:eastAsia="Times New Roman" w:cs="Tahoma"/>
                      <w:b w:val="0"/>
                      <w:sz w:val="24"/>
                      <w:u w:val="none"/>
                      <w:lang w:eastAsia="it-IT"/>
                    </w:rPr>
                    <w:t>42</w:t>
                  </w:r>
                </w:p>
              </w:tc>
            </w:tr>
          </w:tbl>
          <w:p w:rsidR="00895504" w:rsidRPr="00D70FCD" w:rsidRDefault="00895504" w:rsidP="00D70FCD">
            <w:pPr>
              <w:jc w:val="center"/>
              <w:rPr>
                <w:rFonts w:cs="Tahoma"/>
                <w:b w:val="0"/>
                <w:sz w:val="24"/>
                <w:u w:val="none"/>
              </w:rPr>
            </w:pPr>
          </w:p>
        </w:tc>
        <w:tc>
          <w:tcPr>
            <w:tcW w:w="3260" w:type="dxa"/>
          </w:tcPr>
          <w:p w:rsidR="00895504" w:rsidRPr="00D70FCD" w:rsidRDefault="00895504" w:rsidP="00D70FCD">
            <w:pPr>
              <w:jc w:val="center"/>
              <w:rPr>
                <w:rFonts w:cs="Tahoma"/>
                <w:b w:val="0"/>
                <w:sz w:val="24"/>
                <w:u w:val="none"/>
              </w:rPr>
            </w:pPr>
          </w:p>
          <w:tbl>
            <w:tblPr>
              <w:tblW w:w="960" w:type="dxa"/>
              <w:jc w:val="center"/>
              <w:tblCellMar>
                <w:left w:w="70" w:type="dxa"/>
                <w:right w:w="70" w:type="dxa"/>
              </w:tblCellMar>
              <w:tblLook w:val="04A0"/>
            </w:tblPr>
            <w:tblGrid>
              <w:gridCol w:w="960"/>
            </w:tblGrid>
            <w:tr w:rsidR="00895504" w:rsidRPr="00895504" w:rsidTr="00895504">
              <w:trPr>
                <w:trHeight w:val="255"/>
                <w:jc w:val="center"/>
              </w:trPr>
              <w:tc>
                <w:tcPr>
                  <w:tcW w:w="960" w:type="dxa"/>
                  <w:tcBorders>
                    <w:top w:val="nil"/>
                    <w:left w:val="nil"/>
                    <w:bottom w:val="nil"/>
                    <w:right w:val="nil"/>
                  </w:tcBorders>
                  <w:shd w:val="clear" w:color="auto" w:fill="auto"/>
                  <w:noWrap/>
                  <w:vAlign w:val="bottom"/>
                  <w:hideMark/>
                </w:tcPr>
                <w:p w:rsidR="00895504" w:rsidRPr="00895504" w:rsidRDefault="00895504" w:rsidP="00895504">
                  <w:pPr>
                    <w:jc w:val="center"/>
                    <w:rPr>
                      <w:rFonts w:eastAsia="Times New Roman" w:cs="Tahoma"/>
                      <w:b w:val="0"/>
                      <w:sz w:val="24"/>
                      <w:u w:val="none"/>
                      <w:lang w:eastAsia="it-IT"/>
                    </w:rPr>
                  </w:pPr>
                  <w:r w:rsidRPr="00895504">
                    <w:rPr>
                      <w:rFonts w:eastAsia="Times New Roman" w:cs="Tahoma"/>
                      <w:b w:val="0"/>
                      <w:sz w:val="24"/>
                      <w:u w:val="none"/>
                      <w:lang w:eastAsia="it-IT"/>
                    </w:rPr>
                    <w:t>0,3</w:t>
                  </w:r>
                  <w:r>
                    <w:rPr>
                      <w:rFonts w:eastAsia="Times New Roman" w:cs="Tahoma"/>
                      <w:b w:val="0"/>
                      <w:sz w:val="24"/>
                      <w:u w:val="none"/>
                      <w:lang w:eastAsia="it-IT"/>
                    </w:rPr>
                    <w:t>%</w:t>
                  </w:r>
                </w:p>
              </w:tc>
            </w:tr>
            <w:tr w:rsidR="00895504" w:rsidRPr="00895504" w:rsidTr="00895504">
              <w:trPr>
                <w:trHeight w:val="255"/>
                <w:jc w:val="center"/>
              </w:trPr>
              <w:tc>
                <w:tcPr>
                  <w:tcW w:w="960" w:type="dxa"/>
                  <w:tcBorders>
                    <w:top w:val="nil"/>
                    <w:left w:val="nil"/>
                    <w:bottom w:val="nil"/>
                    <w:right w:val="nil"/>
                  </w:tcBorders>
                  <w:shd w:val="clear" w:color="auto" w:fill="auto"/>
                  <w:noWrap/>
                  <w:vAlign w:val="bottom"/>
                  <w:hideMark/>
                </w:tcPr>
                <w:p w:rsidR="00895504" w:rsidRPr="00895504" w:rsidRDefault="00895504" w:rsidP="00895504">
                  <w:pPr>
                    <w:jc w:val="center"/>
                    <w:rPr>
                      <w:rFonts w:eastAsia="Times New Roman" w:cs="Tahoma"/>
                      <w:b w:val="0"/>
                      <w:sz w:val="24"/>
                      <w:u w:val="none"/>
                      <w:lang w:eastAsia="it-IT"/>
                    </w:rPr>
                  </w:pPr>
                  <w:r w:rsidRPr="00895504">
                    <w:rPr>
                      <w:rFonts w:eastAsia="Times New Roman" w:cs="Tahoma"/>
                      <w:b w:val="0"/>
                      <w:sz w:val="24"/>
                      <w:u w:val="none"/>
                      <w:lang w:eastAsia="it-IT"/>
                    </w:rPr>
                    <w:t>86,</w:t>
                  </w:r>
                  <w:r>
                    <w:rPr>
                      <w:rFonts w:eastAsia="Times New Roman" w:cs="Tahoma"/>
                      <w:b w:val="0"/>
                      <w:sz w:val="24"/>
                      <w:u w:val="none"/>
                      <w:lang w:eastAsia="it-IT"/>
                    </w:rPr>
                    <w:t>7%</w:t>
                  </w:r>
                </w:p>
              </w:tc>
            </w:tr>
            <w:tr w:rsidR="00895504" w:rsidRPr="00895504" w:rsidTr="00895504">
              <w:trPr>
                <w:trHeight w:val="255"/>
                <w:jc w:val="center"/>
              </w:trPr>
              <w:tc>
                <w:tcPr>
                  <w:tcW w:w="960" w:type="dxa"/>
                  <w:tcBorders>
                    <w:top w:val="nil"/>
                    <w:left w:val="nil"/>
                    <w:bottom w:val="nil"/>
                    <w:right w:val="nil"/>
                  </w:tcBorders>
                  <w:shd w:val="clear" w:color="auto" w:fill="auto"/>
                  <w:noWrap/>
                  <w:vAlign w:val="bottom"/>
                  <w:hideMark/>
                </w:tcPr>
                <w:p w:rsidR="00895504" w:rsidRPr="00895504" w:rsidRDefault="00895504" w:rsidP="00895504">
                  <w:pPr>
                    <w:jc w:val="center"/>
                    <w:rPr>
                      <w:rFonts w:eastAsia="Times New Roman" w:cs="Tahoma"/>
                      <w:b w:val="0"/>
                      <w:sz w:val="24"/>
                      <w:u w:val="none"/>
                      <w:lang w:eastAsia="it-IT"/>
                    </w:rPr>
                  </w:pPr>
                  <w:r w:rsidRPr="00895504">
                    <w:rPr>
                      <w:rFonts w:eastAsia="Times New Roman" w:cs="Tahoma"/>
                      <w:b w:val="0"/>
                      <w:sz w:val="24"/>
                      <w:u w:val="none"/>
                      <w:lang w:eastAsia="it-IT"/>
                    </w:rPr>
                    <w:t>1</w:t>
                  </w:r>
                  <w:r w:rsidR="00FF6520">
                    <w:rPr>
                      <w:rFonts w:eastAsia="Times New Roman" w:cs="Tahoma"/>
                      <w:b w:val="0"/>
                      <w:sz w:val="24"/>
                      <w:u w:val="none"/>
                      <w:lang w:eastAsia="it-IT"/>
                    </w:rPr>
                    <w:t>3,0%</w:t>
                  </w:r>
                </w:p>
              </w:tc>
            </w:tr>
          </w:tbl>
          <w:p w:rsidR="00895504" w:rsidRPr="00D70FCD" w:rsidRDefault="00895504" w:rsidP="00D70FCD">
            <w:pPr>
              <w:jc w:val="center"/>
              <w:rPr>
                <w:rFonts w:cs="Tahoma"/>
                <w:b w:val="0"/>
                <w:sz w:val="24"/>
                <w:u w:val="none"/>
              </w:rPr>
            </w:pPr>
          </w:p>
        </w:tc>
      </w:tr>
    </w:tbl>
    <w:p w:rsidR="006B5830" w:rsidRDefault="006B5830" w:rsidP="007F3442">
      <w:pPr>
        <w:jc w:val="both"/>
        <w:rPr>
          <w:b w:val="0"/>
          <w:sz w:val="24"/>
          <w:u w:val="none"/>
        </w:rPr>
      </w:pPr>
    </w:p>
    <w:p w:rsidR="00905845" w:rsidRDefault="00462C23" w:rsidP="007F3442">
      <w:pPr>
        <w:jc w:val="both"/>
        <w:rPr>
          <w:b w:val="0"/>
          <w:sz w:val="24"/>
          <w:u w:val="none"/>
        </w:rPr>
      </w:pPr>
      <w:r>
        <w:rPr>
          <w:b w:val="0"/>
          <w:noProof/>
          <w:sz w:val="24"/>
          <w:u w:val="none"/>
          <w:lang w:eastAsia="it-IT"/>
        </w:rPr>
        <w:lastRenderedPageBreak/>
        <w:drawing>
          <wp:inline distT="0" distB="0" distL="0" distR="0">
            <wp:extent cx="6113780" cy="3742690"/>
            <wp:effectExtent l="19050" t="0" r="1270" b="0"/>
            <wp:docPr id="8" name="Picture 8" descr="Immagine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mmagine8"/>
                    <pic:cNvPicPr>
                      <a:picLocks noChangeAspect="1" noChangeArrowheads="1"/>
                    </pic:cNvPicPr>
                  </pic:nvPicPr>
                  <pic:blipFill>
                    <a:blip r:embed="rId15"/>
                    <a:srcRect/>
                    <a:stretch>
                      <a:fillRect/>
                    </a:stretch>
                  </pic:blipFill>
                  <pic:spPr bwMode="auto">
                    <a:xfrm>
                      <a:off x="0" y="0"/>
                      <a:ext cx="6113780" cy="3742690"/>
                    </a:xfrm>
                    <a:prstGeom prst="rect">
                      <a:avLst/>
                    </a:prstGeom>
                    <a:noFill/>
                    <a:ln w="9525">
                      <a:noFill/>
                      <a:miter lim="800000"/>
                      <a:headEnd/>
                      <a:tailEnd/>
                    </a:ln>
                  </pic:spPr>
                </pic:pic>
              </a:graphicData>
            </a:graphic>
          </wp:inline>
        </w:drawing>
      </w:r>
    </w:p>
    <w:p w:rsidR="003C2953" w:rsidRDefault="003C2953" w:rsidP="007F3442">
      <w:pPr>
        <w:jc w:val="both"/>
        <w:rPr>
          <w:b w:val="0"/>
          <w:sz w:val="24"/>
          <w:u w:val="none"/>
        </w:rPr>
      </w:pPr>
    </w:p>
    <w:p w:rsidR="003C2953" w:rsidRDefault="003C2953" w:rsidP="007F3442">
      <w:pPr>
        <w:jc w:val="both"/>
        <w:rPr>
          <w:b w:val="0"/>
          <w:sz w:val="24"/>
          <w:u w:val="none"/>
        </w:rPr>
      </w:pPr>
    </w:p>
    <w:p w:rsidR="003C2953" w:rsidRDefault="003C2953" w:rsidP="007F3442">
      <w:pPr>
        <w:jc w:val="both"/>
        <w:rPr>
          <w:b w:val="0"/>
          <w:sz w:val="24"/>
          <w:u w:val="none"/>
        </w:rPr>
      </w:pPr>
    </w:p>
    <w:p w:rsidR="003C2953" w:rsidRDefault="003C2953" w:rsidP="007F3442">
      <w:pPr>
        <w:jc w:val="both"/>
        <w:rPr>
          <w:b w:val="0"/>
          <w:sz w:val="24"/>
          <w:u w:val="none"/>
        </w:rPr>
      </w:pPr>
    </w:p>
    <w:p w:rsidR="00996C31" w:rsidRDefault="00996C31" w:rsidP="007F3442">
      <w:pPr>
        <w:jc w:val="both"/>
        <w:rPr>
          <w:b w:val="0"/>
          <w:sz w:val="24"/>
          <w:u w:val="none"/>
        </w:rPr>
      </w:pPr>
      <w:r>
        <w:rPr>
          <w:b w:val="0"/>
          <w:sz w:val="24"/>
          <w:u w:val="none"/>
        </w:rPr>
        <w:t>Abbiamo poi chiesto direttamente ai ragazzi cosa pensino del gruppo, e la maggior parte di loro è convinta che il gruppo effettivamente influenzi il comportamento della persona, a conferma di come i ragazzi tendano a confrontarsi con il comportamento dei loro pari ed ad fare scelte sbagliate se il gruppo lo richiede.</w:t>
      </w:r>
      <w:r w:rsidR="00877680">
        <w:rPr>
          <w:b w:val="0"/>
          <w:sz w:val="24"/>
          <w:u w:val="none"/>
        </w:rPr>
        <w:t xml:space="preserve"> Solo il 22% dei ragazzi dice di non ritenere che il gruppo influenzi il comportamento della persona, forse perché non frequentano gruppi che esagerano col bere o forse perché non si ritengono effettivamente influenzati dalle abitudini dei coetanei. Il dato più interessante ma anche più allarmante visti i risultati precedenti è il “si” che risulta anche essere frequenza modale.</w:t>
      </w:r>
    </w:p>
    <w:p w:rsidR="003C2953" w:rsidRDefault="003C2953" w:rsidP="007F3442">
      <w:pPr>
        <w:jc w:val="both"/>
        <w:rPr>
          <w:b w:val="0"/>
          <w:sz w:val="24"/>
          <w:u w:val="none"/>
        </w:rPr>
      </w:pPr>
    </w:p>
    <w:p w:rsidR="003C2953" w:rsidRDefault="003C2953" w:rsidP="007F3442">
      <w:pPr>
        <w:jc w:val="both"/>
        <w:rPr>
          <w:b w:val="0"/>
          <w:sz w:val="24"/>
          <w:u w: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59"/>
        <w:gridCol w:w="3259"/>
        <w:gridCol w:w="3260"/>
      </w:tblGrid>
      <w:tr w:rsidR="003873A9" w:rsidRPr="00D70FCD" w:rsidTr="00D70FCD">
        <w:tc>
          <w:tcPr>
            <w:tcW w:w="3259" w:type="dxa"/>
          </w:tcPr>
          <w:p w:rsidR="003873A9" w:rsidRPr="00D70FCD" w:rsidRDefault="003873A9" w:rsidP="00D70FCD">
            <w:pPr>
              <w:jc w:val="center"/>
              <w:rPr>
                <w:sz w:val="24"/>
                <w:u w:val="none"/>
              </w:rPr>
            </w:pPr>
          </w:p>
          <w:p w:rsidR="003873A9" w:rsidRPr="00D70FCD" w:rsidRDefault="003873A9" w:rsidP="00D70FCD">
            <w:pPr>
              <w:jc w:val="center"/>
              <w:rPr>
                <w:sz w:val="24"/>
                <w:u w:val="none"/>
              </w:rPr>
            </w:pPr>
            <w:r w:rsidRPr="00D70FCD">
              <w:rPr>
                <w:sz w:val="24"/>
                <w:u w:val="none"/>
              </w:rPr>
              <w:t>Il gruppo porta ad esagerare con l’alcol</w:t>
            </w:r>
          </w:p>
          <w:p w:rsidR="003873A9" w:rsidRPr="00D70FCD" w:rsidRDefault="003873A9" w:rsidP="00D70FCD">
            <w:pPr>
              <w:jc w:val="center"/>
              <w:rPr>
                <w:sz w:val="24"/>
                <w:u w:val="none"/>
              </w:rPr>
            </w:pPr>
          </w:p>
        </w:tc>
        <w:tc>
          <w:tcPr>
            <w:tcW w:w="3259" w:type="dxa"/>
          </w:tcPr>
          <w:p w:rsidR="003873A9" w:rsidRPr="00D70FCD" w:rsidRDefault="003873A9" w:rsidP="00D70FCD">
            <w:pPr>
              <w:jc w:val="center"/>
              <w:rPr>
                <w:sz w:val="24"/>
                <w:u w:val="none"/>
              </w:rPr>
            </w:pPr>
          </w:p>
          <w:p w:rsidR="003873A9" w:rsidRPr="00D70FCD" w:rsidRDefault="003873A9" w:rsidP="00D70FCD">
            <w:pPr>
              <w:jc w:val="center"/>
              <w:rPr>
                <w:b w:val="0"/>
                <w:sz w:val="24"/>
                <w:u w:val="none"/>
              </w:rPr>
            </w:pPr>
            <w:r w:rsidRPr="00D70FCD">
              <w:rPr>
                <w:sz w:val="24"/>
                <w:u w:val="none"/>
              </w:rPr>
              <w:t>Frequenza semplice</w:t>
            </w:r>
          </w:p>
        </w:tc>
        <w:tc>
          <w:tcPr>
            <w:tcW w:w="3260" w:type="dxa"/>
          </w:tcPr>
          <w:p w:rsidR="003873A9" w:rsidRPr="00D70FCD" w:rsidRDefault="003873A9" w:rsidP="00D70FCD">
            <w:pPr>
              <w:jc w:val="center"/>
              <w:rPr>
                <w:sz w:val="24"/>
                <w:u w:val="none"/>
              </w:rPr>
            </w:pPr>
          </w:p>
          <w:p w:rsidR="003873A9" w:rsidRPr="00D70FCD" w:rsidRDefault="003873A9" w:rsidP="00D70FCD">
            <w:pPr>
              <w:jc w:val="center"/>
              <w:rPr>
                <w:b w:val="0"/>
                <w:sz w:val="24"/>
                <w:u w:val="none"/>
              </w:rPr>
            </w:pPr>
            <w:r w:rsidRPr="00D70FCD">
              <w:rPr>
                <w:sz w:val="24"/>
                <w:u w:val="none"/>
              </w:rPr>
              <w:t>Percentuale</w:t>
            </w:r>
          </w:p>
        </w:tc>
      </w:tr>
      <w:tr w:rsidR="003873A9" w:rsidRPr="00D70FCD" w:rsidTr="00D70FCD">
        <w:tc>
          <w:tcPr>
            <w:tcW w:w="3259" w:type="dxa"/>
          </w:tcPr>
          <w:p w:rsidR="003873A9" w:rsidRPr="00D70FCD" w:rsidRDefault="003873A9" w:rsidP="00D70FCD">
            <w:pPr>
              <w:jc w:val="center"/>
              <w:rPr>
                <w:rFonts w:cs="Tahoma"/>
                <w:sz w:val="24"/>
              </w:rPr>
            </w:pPr>
          </w:p>
          <w:tbl>
            <w:tblPr>
              <w:tblpPr w:leftFromText="141" w:rightFromText="141" w:vertAnchor="text" w:horzAnchor="margin" w:tblpXSpec="center" w:tblpY="-102"/>
              <w:tblOverlap w:val="never"/>
              <w:tblW w:w="1257" w:type="dxa"/>
              <w:tblCellMar>
                <w:left w:w="70" w:type="dxa"/>
                <w:right w:w="70" w:type="dxa"/>
              </w:tblCellMar>
              <w:tblLook w:val="04A0"/>
            </w:tblPr>
            <w:tblGrid>
              <w:gridCol w:w="1257"/>
            </w:tblGrid>
            <w:tr w:rsidR="003873A9" w:rsidRPr="00895504" w:rsidTr="00D70FCD">
              <w:trPr>
                <w:trHeight w:val="255"/>
              </w:trPr>
              <w:tc>
                <w:tcPr>
                  <w:tcW w:w="1257" w:type="dxa"/>
                  <w:tcBorders>
                    <w:top w:val="nil"/>
                    <w:left w:val="nil"/>
                    <w:bottom w:val="nil"/>
                    <w:right w:val="nil"/>
                  </w:tcBorders>
                  <w:shd w:val="clear" w:color="auto" w:fill="auto"/>
                  <w:noWrap/>
                  <w:vAlign w:val="bottom"/>
                  <w:hideMark/>
                </w:tcPr>
                <w:tbl>
                  <w:tblPr>
                    <w:tblW w:w="960" w:type="dxa"/>
                    <w:tblCellMar>
                      <w:left w:w="70" w:type="dxa"/>
                      <w:right w:w="70" w:type="dxa"/>
                    </w:tblCellMar>
                    <w:tblLook w:val="04A0"/>
                  </w:tblPr>
                  <w:tblGrid>
                    <w:gridCol w:w="960"/>
                  </w:tblGrid>
                  <w:tr w:rsidR="003873A9" w:rsidRPr="00895504" w:rsidTr="00D70FCD">
                    <w:trPr>
                      <w:trHeight w:val="255"/>
                    </w:trPr>
                    <w:tc>
                      <w:tcPr>
                        <w:tcW w:w="960" w:type="dxa"/>
                        <w:tcBorders>
                          <w:top w:val="nil"/>
                          <w:left w:val="nil"/>
                          <w:bottom w:val="nil"/>
                          <w:right w:val="nil"/>
                        </w:tcBorders>
                        <w:shd w:val="clear" w:color="auto" w:fill="auto"/>
                        <w:noWrap/>
                        <w:vAlign w:val="bottom"/>
                        <w:hideMark/>
                      </w:tcPr>
                      <w:p w:rsidR="003873A9" w:rsidRPr="00895504" w:rsidRDefault="003873A9" w:rsidP="00D70FCD">
                        <w:pPr>
                          <w:jc w:val="center"/>
                          <w:rPr>
                            <w:rFonts w:eastAsia="Times New Roman" w:cs="Tahoma"/>
                            <w:b w:val="0"/>
                            <w:sz w:val="24"/>
                            <w:u w:val="none"/>
                            <w:lang w:eastAsia="it-IT"/>
                          </w:rPr>
                        </w:pPr>
                        <w:r w:rsidRPr="00895504">
                          <w:rPr>
                            <w:rFonts w:eastAsia="Times New Roman" w:cs="Tahoma"/>
                            <w:b w:val="0"/>
                            <w:sz w:val="24"/>
                            <w:u w:val="none"/>
                            <w:lang w:eastAsia="it-IT"/>
                          </w:rPr>
                          <w:t>Non so</w:t>
                        </w:r>
                      </w:p>
                    </w:tc>
                  </w:tr>
                  <w:tr w:rsidR="003873A9" w:rsidRPr="00895504" w:rsidTr="00D70FCD">
                    <w:trPr>
                      <w:trHeight w:val="255"/>
                    </w:trPr>
                    <w:tc>
                      <w:tcPr>
                        <w:tcW w:w="960" w:type="dxa"/>
                        <w:tcBorders>
                          <w:top w:val="nil"/>
                          <w:left w:val="nil"/>
                          <w:bottom w:val="nil"/>
                          <w:right w:val="nil"/>
                        </w:tcBorders>
                        <w:shd w:val="clear" w:color="auto" w:fill="auto"/>
                        <w:noWrap/>
                        <w:vAlign w:val="bottom"/>
                        <w:hideMark/>
                      </w:tcPr>
                      <w:p w:rsidR="003873A9" w:rsidRPr="00895504" w:rsidRDefault="003873A9" w:rsidP="00D70FCD">
                        <w:pPr>
                          <w:jc w:val="center"/>
                          <w:rPr>
                            <w:rFonts w:eastAsia="Times New Roman" w:cs="Tahoma"/>
                            <w:b w:val="0"/>
                            <w:sz w:val="24"/>
                            <w:u w:val="none"/>
                            <w:lang w:eastAsia="it-IT"/>
                          </w:rPr>
                        </w:pPr>
                        <w:r w:rsidRPr="00895504">
                          <w:rPr>
                            <w:rFonts w:eastAsia="Times New Roman" w:cs="Tahoma"/>
                            <w:b w:val="0"/>
                            <w:sz w:val="24"/>
                            <w:u w:val="none"/>
                            <w:lang w:eastAsia="it-IT"/>
                          </w:rPr>
                          <w:t>Si</w:t>
                        </w:r>
                      </w:p>
                    </w:tc>
                  </w:tr>
                  <w:tr w:rsidR="003873A9" w:rsidRPr="00895504" w:rsidTr="00D70FCD">
                    <w:trPr>
                      <w:trHeight w:val="255"/>
                    </w:trPr>
                    <w:tc>
                      <w:tcPr>
                        <w:tcW w:w="960" w:type="dxa"/>
                        <w:tcBorders>
                          <w:top w:val="nil"/>
                          <w:left w:val="nil"/>
                          <w:bottom w:val="nil"/>
                          <w:right w:val="nil"/>
                        </w:tcBorders>
                        <w:shd w:val="clear" w:color="auto" w:fill="auto"/>
                        <w:noWrap/>
                        <w:vAlign w:val="bottom"/>
                        <w:hideMark/>
                      </w:tcPr>
                      <w:p w:rsidR="003873A9" w:rsidRPr="00895504" w:rsidRDefault="003873A9" w:rsidP="00D70FCD">
                        <w:pPr>
                          <w:jc w:val="center"/>
                          <w:rPr>
                            <w:rFonts w:eastAsia="Times New Roman" w:cs="Tahoma"/>
                            <w:b w:val="0"/>
                            <w:sz w:val="24"/>
                            <w:u w:val="none"/>
                            <w:lang w:eastAsia="it-IT"/>
                          </w:rPr>
                        </w:pPr>
                        <w:r w:rsidRPr="00895504">
                          <w:rPr>
                            <w:rFonts w:eastAsia="Times New Roman" w:cs="Tahoma"/>
                            <w:b w:val="0"/>
                            <w:sz w:val="24"/>
                            <w:u w:val="none"/>
                            <w:lang w:eastAsia="it-IT"/>
                          </w:rPr>
                          <w:t>No</w:t>
                        </w:r>
                      </w:p>
                    </w:tc>
                  </w:tr>
                </w:tbl>
                <w:p w:rsidR="003873A9" w:rsidRPr="00895504" w:rsidRDefault="003873A9" w:rsidP="00D70FCD">
                  <w:pPr>
                    <w:jc w:val="center"/>
                    <w:rPr>
                      <w:rFonts w:eastAsia="Times New Roman" w:cs="Tahoma"/>
                      <w:b w:val="0"/>
                      <w:sz w:val="24"/>
                      <w:u w:val="none"/>
                      <w:lang w:eastAsia="it-IT"/>
                    </w:rPr>
                  </w:pPr>
                </w:p>
              </w:tc>
            </w:tr>
          </w:tbl>
          <w:p w:rsidR="003873A9" w:rsidRPr="00D70FCD" w:rsidRDefault="003873A9" w:rsidP="00D70FCD">
            <w:pPr>
              <w:jc w:val="center"/>
              <w:rPr>
                <w:rFonts w:cs="Tahoma"/>
                <w:b w:val="0"/>
                <w:sz w:val="24"/>
                <w:u w:val="none"/>
              </w:rPr>
            </w:pPr>
          </w:p>
          <w:p w:rsidR="003873A9" w:rsidRPr="00D70FCD" w:rsidRDefault="003873A9" w:rsidP="00D70FCD">
            <w:pPr>
              <w:jc w:val="center"/>
              <w:rPr>
                <w:rFonts w:cs="Tahoma"/>
                <w:b w:val="0"/>
                <w:sz w:val="24"/>
                <w:u w:val="none"/>
              </w:rPr>
            </w:pPr>
          </w:p>
          <w:p w:rsidR="003873A9" w:rsidRPr="00D70FCD" w:rsidRDefault="003873A9" w:rsidP="00D70FCD">
            <w:pPr>
              <w:jc w:val="center"/>
              <w:rPr>
                <w:rFonts w:cs="Tahoma"/>
                <w:b w:val="0"/>
                <w:sz w:val="24"/>
                <w:u w:val="none"/>
              </w:rPr>
            </w:pPr>
          </w:p>
          <w:p w:rsidR="003873A9" w:rsidRPr="00D70FCD" w:rsidRDefault="003873A9" w:rsidP="00D70FCD">
            <w:pPr>
              <w:jc w:val="center"/>
              <w:rPr>
                <w:rFonts w:cs="Tahoma"/>
                <w:b w:val="0"/>
                <w:sz w:val="24"/>
                <w:u w:val="none"/>
              </w:rPr>
            </w:pPr>
          </w:p>
        </w:tc>
        <w:tc>
          <w:tcPr>
            <w:tcW w:w="3259" w:type="dxa"/>
          </w:tcPr>
          <w:p w:rsidR="003873A9" w:rsidRPr="00D70FCD" w:rsidRDefault="003873A9" w:rsidP="00D70FCD">
            <w:pPr>
              <w:jc w:val="center"/>
              <w:rPr>
                <w:rFonts w:cs="Tahoma"/>
                <w:sz w:val="24"/>
              </w:rPr>
            </w:pPr>
          </w:p>
          <w:tbl>
            <w:tblPr>
              <w:tblW w:w="960" w:type="dxa"/>
              <w:jc w:val="center"/>
              <w:tblCellMar>
                <w:left w:w="70" w:type="dxa"/>
                <w:right w:w="70" w:type="dxa"/>
              </w:tblCellMar>
              <w:tblLook w:val="04A0"/>
            </w:tblPr>
            <w:tblGrid>
              <w:gridCol w:w="1100"/>
            </w:tblGrid>
            <w:tr w:rsidR="003873A9" w:rsidRPr="003873A9" w:rsidTr="00D70FCD">
              <w:trPr>
                <w:trHeight w:val="255"/>
                <w:jc w:val="center"/>
              </w:trPr>
              <w:tc>
                <w:tcPr>
                  <w:tcW w:w="960" w:type="dxa"/>
                  <w:tcBorders>
                    <w:top w:val="nil"/>
                    <w:left w:val="nil"/>
                    <w:bottom w:val="nil"/>
                    <w:right w:val="nil"/>
                  </w:tcBorders>
                  <w:shd w:val="clear" w:color="auto" w:fill="auto"/>
                  <w:noWrap/>
                  <w:vAlign w:val="bottom"/>
                  <w:hideMark/>
                </w:tcPr>
                <w:tbl>
                  <w:tblPr>
                    <w:tblW w:w="960" w:type="dxa"/>
                    <w:tblCellMar>
                      <w:left w:w="70" w:type="dxa"/>
                      <w:right w:w="70" w:type="dxa"/>
                    </w:tblCellMar>
                    <w:tblLook w:val="04A0"/>
                  </w:tblPr>
                  <w:tblGrid>
                    <w:gridCol w:w="960"/>
                  </w:tblGrid>
                  <w:tr w:rsidR="003873A9" w:rsidRPr="003873A9" w:rsidTr="003873A9">
                    <w:trPr>
                      <w:trHeight w:val="255"/>
                    </w:trPr>
                    <w:tc>
                      <w:tcPr>
                        <w:tcW w:w="960" w:type="dxa"/>
                        <w:tcBorders>
                          <w:top w:val="nil"/>
                          <w:left w:val="nil"/>
                          <w:bottom w:val="nil"/>
                          <w:right w:val="nil"/>
                        </w:tcBorders>
                        <w:shd w:val="clear" w:color="auto" w:fill="auto"/>
                        <w:noWrap/>
                        <w:vAlign w:val="bottom"/>
                        <w:hideMark/>
                      </w:tcPr>
                      <w:p w:rsidR="003873A9" w:rsidRPr="003873A9" w:rsidRDefault="003873A9" w:rsidP="003873A9">
                        <w:pPr>
                          <w:jc w:val="center"/>
                          <w:rPr>
                            <w:rFonts w:eastAsia="Times New Roman" w:cs="Tahoma"/>
                            <w:b w:val="0"/>
                            <w:sz w:val="24"/>
                            <w:u w:val="none"/>
                            <w:lang w:eastAsia="it-IT"/>
                          </w:rPr>
                        </w:pPr>
                        <w:r w:rsidRPr="003873A9">
                          <w:rPr>
                            <w:rFonts w:eastAsia="Times New Roman" w:cs="Tahoma"/>
                            <w:b w:val="0"/>
                            <w:sz w:val="24"/>
                            <w:u w:val="none"/>
                            <w:lang w:eastAsia="it-IT"/>
                          </w:rPr>
                          <w:t>1</w:t>
                        </w:r>
                      </w:p>
                    </w:tc>
                  </w:tr>
                  <w:tr w:rsidR="003873A9" w:rsidRPr="003873A9" w:rsidTr="003873A9">
                    <w:trPr>
                      <w:trHeight w:val="255"/>
                    </w:trPr>
                    <w:tc>
                      <w:tcPr>
                        <w:tcW w:w="960" w:type="dxa"/>
                        <w:tcBorders>
                          <w:top w:val="nil"/>
                          <w:left w:val="nil"/>
                          <w:bottom w:val="nil"/>
                          <w:right w:val="nil"/>
                        </w:tcBorders>
                        <w:shd w:val="clear" w:color="auto" w:fill="auto"/>
                        <w:noWrap/>
                        <w:vAlign w:val="bottom"/>
                        <w:hideMark/>
                      </w:tcPr>
                      <w:p w:rsidR="003873A9" w:rsidRPr="003873A9" w:rsidRDefault="003873A9" w:rsidP="003873A9">
                        <w:pPr>
                          <w:jc w:val="center"/>
                          <w:rPr>
                            <w:rFonts w:eastAsia="Times New Roman" w:cs="Tahoma"/>
                            <w:b w:val="0"/>
                            <w:sz w:val="24"/>
                            <w:u w:val="none"/>
                            <w:lang w:eastAsia="it-IT"/>
                          </w:rPr>
                        </w:pPr>
                        <w:r w:rsidRPr="003873A9">
                          <w:rPr>
                            <w:rFonts w:eastAsia="Times New Roman" w:cs="Tahoma"/>
                            <w:b w:val="0"/>
                            <w:sz w:val="24"/>
                            <w:u w:val="none"/>
                            <w:lang w:eastAsia="it-IT"/>
                          </w:rPr>
                          <w:t>252</w:t>
                        </w:r>
                      </w:p>
                    </w:tc>
                  </w:tr>
                  <w:tr w:rsidR="003873A9" w:rsidRPr="003873A9" w:rsidTr="003873A9">
                    <w:trPr>
                      <w:trHeight w:val="255"/>
                    </w:trPr>
                    <w:tc>
                      <w:tcPr>
                        <w:tcW w:w="960" w:type="dxa"/>
                        <w:tcBorders>
                          <w:top w:val="nil"/>
                          <w:left w:val="nil"/>
                          <w:bottom w:val="nil"/>
                          <w:right w:val="nil"/>
                        </w:tcBorders>
                        <w:shd w:val="clear" w:color="auto" w:fill="auto"/>
                        <w:noWrap/>
                        <w:vAlign w:val="bottom"/>
                        <w:hideMark/>
                      </w:tcPr>
                      <w:p w:rsidR="003873A9" w:rsidRPr="003873A9" w:rsidRDefault="003873A9" w:rsidP="003873A9">
                        <w:pPr>
                          <w:jc w:val="center"/>
                          <w:rPr>
                            <w:rFonts w:eastAsia="Times New Roman" w:cs="Tahoma"/>
                            <w:b w:val="0"/>
                            <w:sz w:val="24"/>
                            <w:u w:val="none"/>
                            <w:lang w:eastAsia="it-IT"/>
                          </w:rPr>
                        </w:pPr>
                        <w:r w:rsidRPr="003873A9">
                          <w:rPr>
                            <w:rFonts w:eastAsia="Times New Roman" w:cs="Tahoma"/>
                            <w:b w:val="0"/>
                            <w:sz w:val="24"/>
                            <w:u w:val="none"/>
                            <w:lang w:eastAsia="it-IT"/>
                          </w:rPr>
                          <w:t>71</w:t>
                        </w:r>
                      </w:p>
                    </w:tc>
                  </w:tr>
                </w:tbl>
                <w:p w:rsidR="003873A9" w:rsidRPr="003873A9" w:rsidRDefault="003873A9" w:rsidP="003873A9">
                  <w:pPr>
                    <w:jc w:val="center"/>
                    <w:rPr>
                      <w:rFonts w:eastAsia="Times New Roman" w:cs="Tahoma"/>
                      <w:b w:val="0"/>
                      <w:sz w:val="24"/>
                      <w:u w:val="none"/>
                      <w:lang w:eastAsia="it-IT"/>
                    </w:rPr>
                  </w:pPr>
                </w:p>
              </w:tc>
            </w:tr>
            <w:tr w:rsidR="003873A9" w:rsidRPr="003873A9" w:rsidTr="00D70FCD">
              <w:trPr>
                <w:trHeight w:val="255"/>
                <w:jc w:val="center"/>
              </w:trPr>
              <w:tc>
                <w:tcPr>
                  <w:tcW w:w="960" w:type="dxa"/>
                  <w:tcBorders>
                    <w:top w:val="nil"/>
                    <w:left w:val="nil"/>
                    <w:bottom w:val="nil"/>
                    <w:right w:val="nil"/>
                  </w:tcBorders>
                  <w:shd w:val="clear" w:color="auto" w:fill="auto"/>
                  <w:noWrap/>
                  <w:vAlign w:val="bottom"/>
                  <w:hideMark/>
                </w:tcPr>
                <w:p w:rsidR="003873A9" w:rsidRPr="003873A9" w:rsidRDefault="003873A9" w:rsidP="003873A9">
                  <w:pPr>
                    <w:jc w:val="center"/>
                    <w:rPr>
                      <w:rFonts w:eastAsia="Times New Roman" w:cs="Tahoma"/>
                      <w:b w:val="0"/>
                      <w:sz w:val="24"/>
                      <w:u w:val="none"/>
                      <w:lang w:eastAsia="it-IT"/>
                    </w:rPr>
                  </w:pPr>
                </w:p>
              </w:tc>
            </w:tr>
            <w:tr w:rsidR="003873A9" w:rsidRPr="003873A9" w:rsidTr="00D70FCD">
              <w:trPr>
                <w:trHeight w:val="255"/>
                <w:jc w:val="center"/>
              </w:trPr>
              <w:tc>
                <w:tcPr>
                  <w:tcW w:w="960" w:type="dxa"/>
                  <w:tcBorders>
                    <w:top w:val="nil"/>
                    <w:left w:val="nil"/>
                    <w:bottom w:val="nil"/>
                    <w:right w:val="nil"/>
                  </w:tcBorders>
                  <w:shd w:val="clear" w:color="auto" w:fill="auto"/>
                  <w:noWrap/>
                  <w:vAlign w:val="bottom"/>
                  <w:hideMark/>
                </w:tcPr>
                <w:p w:rsidR="003873A9" w:rsidRPr="003873A9" w:rsidRDefault="003873A9" w:rsidP="003873A9">
                  <w:pPr>
                    <w:jc w:val="center"/>
                    <w:rPr>
                      <w:rFonts w:eastAsia="Times New Roman" w:cs="Tahoma"/>
                      <w:b w:val="0"/>
                      <w:sz w:val="24"/>
                      <w:u w:val="none"/>
                      <w:lang w:eastAsia="it-IT"/>
                    </w:rPr>
                  </w:pPr>
                </w:p>
              </w:tc>
            </w:tr>
          </w:tbl>
          <w:p w:rsidR="003873A9" w:rsidRPr="00D70FCD" w:rsidRDefault="003873A9" w:rsidP="00D70FCD">
            <w:pPr>
              <w:jc w:val="center"/>
              <w:rPr>
                <w:rFonts w:cs="Tahoma"/>
                <w:b w:val="0"/>
                <w:sz w:val="24"/>
                <w:u w:val="none"/>
              </w:rPr>
            </w:pPr>
          </w:p>
        </w:tc>
        <w:tc>
          <w:tcPr>
            <w:tcW w:w="3260" w:type="dxa"/>
          </w:tcPr>
          <w:p w:rsidR="003873A9" w:rsidRPr="00D70FCD" w:rsidRDefault="003873A9" w:rsidP="00D70FCD">
            <w:pPr>
              <w:jc w:val="center"/>
              <w:rPr>
                <w:rFonts w:cs="Tahoma"/>
                <w:b w:val="0"/>
                <w:sz w:val="24"/>
                <w:u w:val="none"/>
              </w:rPr>
            </w:pPr>
          </w:p>
          <w:tbl>
            <w:tblPr>
              <w:tblW w:w="960" w:type="dxa"/>
              <w:jc w:val="center"/>
              <w:tblCellMar>
                <w:left w:w="70" w:type="dxa"/>
                <w:right w:w="70" w:type="dxa"/>
              </w:tblCellMar>
              <w:tblLook w:val="04A0"/>
            </w:tblPr>
            <w:tblGrid>
              <w:gridCol w:w="960"/>
            </w:tblGrid>
            <w:tr w:rsidR="003873A9" w:rsidRPr="003873A9" w:rsidTr="003873A9">
              <w:trPr>
                <w:trHeight w:val="255"/>
                <w:jc w:val="center"/>
              </w:trPr>
              <w:tc>
                <w:tcPr>
                  <w:tcW w:w="960" w:type="dxa"/>
                  <w:tcBorders>
                    <w:top w:val="nil"/>
                    <w:left w:val="nil"/>
                    <w:bottom w:val="nil"/>
                    <w:right w:val="nil"/>
                  </w:tcBorders>
                  <w:shd w:val="clear" w:color="auto" w:fill="auto"/>
                  <w:noWrap/>
                  <w:vAlign w:val="bottom"/>
                  <w:hideMark/>
                </w:tcPr>
                <w:p w:rsidR="003873A9" w:rsidRPr="003873A9" w:rsidRDefault="003873A9" w:rsidP="003873A9">
                  <w:pPr>
                    <w:jc w:val="center"/>
                    <w:rPr>
                      <w:rFonts w:eastAsia="Times New Roman" w:cs="Tahoma"/>
                      <w:b w:val="0"/>
                      <w:sz w:val="24"/>
                      <w:u w:val="none"/>
                      <w:lang w:eastAsia="it-IT"/>
                    </w:rPr>
                  </w:pPr>
                  <w:r w:rsidRPr="003873A9">
                    <w:rPr>
                      <w:rFonts w:eastAsia="Times New Roman" w:cs="Tahoma"/>
                      <w:b w:val="0"/>
                      <w:sz w:val="24"/>
                      <w:u w:val="none"/>
                      <w:lang w:eastAsia="it-IT"/>
                    </w:rPr>
                    <w:t>0,3</w:t>
                  </w:r>
                  <w:r>
                    <w:rPr>
                      <w:rFonts w:eastAsia="Times New Roman" w:cs="Tahoma"/>
                      <w:b w:val="0"/>
                      <w:sz w:val="24"/>
                      <w:u w:val="none"/>
                      <w:lang w:eastAsia="it-IT"/>
                    </w:rPr>
                    <w:t>%</w:t>
                  </w:r>
                </w:p>
              </w:tc>
            </w:tr>
            <w:tr w:rsidR="003873A9" w:rsidRPr="003873A9" w:rsidTr="003873A9">
              <w:trPr>
                <w:trHeight w:val="255"/>
                <w:jc w:val="center"/>
              </w:trPr>
              <w:tc>
                <w:tcPr>
                  <w:tcW w:w="960" w:type="dxa"/>
                  <w:tcBorders>
                    <w:top w:val="nil"/>
                    <w:left w:val="nil"/>
                    <w:bottom w:val="nil"/>
                    <w:right w:val="nil"/>
                  </w:tcBorders>
                  <w:shd w:val="clear" w:color="auto" w:fill="auto"/>
                  <w:noWrap/>
                  <w:vAlign w:val="bottom"/>
                  <w:hideMark/>
                </w:tcPr>
                <w:p w:rsidR="003873A9" w:rsidRPr="003873A9" w:rsidRDefault="003873A9" w:rsidP="003873A9">
                  <w:pPr>
                    <w:jc w:val="center"/>
                    <w:rPr>
                      <w:rFonts w:eastAsia="Times New Roman" w:cs="Tahoma"/>
                      <w:b w:val="0"/>
                      <w:sz w:val="24"/>
                      <w:u w:val="none"/>
                      <w:lang w:eastAsia="it-IT"/>
                    </w:rPr>
                  </w:pPr>
                  <w:r w:rsidRPr="003873A9">
                    <w:rPr>
                      <w:rFonts w:eastAsia="Times New Roman" w:cs="Tahoma"/>
                      <w:b w:val="0"/>
                      <w:sz w:val="24"/>
                      <w:u w:val="none"/>
                      <w:lang w:eastAsia="it-IT"/>
                    </w:rPr>
                    <w:t>77,7</w:t>
                  </w:r>
                  <w:r>
                    <w:rPr>
                      <w:rFonts w:eastAsia="Times New Roman" w:cs="Tahoma"/>
                      <w:b w:val="0"/>
                      <w:sz w:val="24"/>
                      <w:u w:val="none"/>
                      <w:lang w:eastAsia="it-IT"/>
                    </w:rPr>
                    <w:t>%</w:t>
                  </w:r>
                </w:p>
              </w:tc>
            </w:tr>
            <w:tr w:rsidR="003873A9" w:rsidRPr="003873A9" w:rsidTr="003873A9">
              <w:trPr>
                <w:trHeight w:val="255"/>
                <w:jc w:val="center"/>
              </w:trPr>
              <w:tc>
                <w:tcPr>
                  <w:tcW w:w="960" w:type="dxa"/>
                  <w:tcBorders>
                    <w:top w:val="nil"/>
                    <w:left w:val="nil"/>
                    <w:bottom w:val="nil"/>
                    <w:right w:val="nil"/>
                  </w:tcBorders>
                  <w:shd w:val="clear" w:color="auto" w:fill="auto"/>
                  <w:noWrap/>
                  <w:vAlign w:val="bottom"/>
                  <w:hideMark/>
                </w:tcPr>
                <w:p w:rsidR="003873A9" w:rsidRPr="003873A9" w:rsidRDefault="003873A9" w:rsidP="003873A9">
                  <w:pPr>
                    <w:jc w:val="center"/>
                    <w:rPr>
                      <w:rFonts w:eastAsia="Times New Roman" w:cs="Tahoma"/>
                      <w:b w:val="0"/>
                      <w:sz w:val="24"/>
                      <w:u w:val="none"/>
                      <w:lang w:eastAsia="it-IT"/>
                    </w:rPr>
                  </w:pPr>
                  <w:r w:rsidRPr="003873A9">
                    <w:rPr>
                      <w:rFonts w:eastAsia="Times New Roman" w:cs="Tahoma"/>
                      <w:b w:val="0"/>
                      <w:sz w:val="24"/>
                      <w:u w:val="none"/>
                      <w:lang w:eastAsia="it-IT"/>
                    </w:rPr>
                    <w:t>2</w:t>
                  </w:r>
                  <w:r>
                    <w:rPr>
                      <w:rFonts w:eastAsia="Times New Roman" w:cs="Tahoma"/>
                      <w:b w:val="0"/>
                      <w:sz w:val="24"/>
                      <w:u w:val="none"/>
                      <w:lang w:eastAsia="it-IT"/>
                    </w:rPr>
                    <w:t>2,0%</w:t>
                  </w:r>
                </w:p>
              </w:tc>
            </w:tr>
          </w:tbl>
          <w:p w:rsidR="003873A9" w:rsidRPr="00D70FCD" w:rsidRDefault="003873A9" w:rsidP="00D70FCD">
            <w:pPr>
              <w:jc w:val="center"/>
              <w:rPr>
                <w:rFonts w:cs="Tahoma"/>
                <w:b w:val="0"/>
                <w:sz w:val="24"/>
                <w:u w:val="none"/>
              </w:rPr>
            </w:pPr>
          </w:p>
        </w:tc>
      </w:tr>
    </w:tbl>
    <w:p w:rsidR="00E569AF" w:rsidRDefault="00E569AF" w:rsidP="007F3442">
      <w:pPr>
        <w:jc w:val="both"/>
        <w:rPr>
          <w:b w:val="0"/>
          <w:sz w:val="24"/>
          <w:u w:val="none"/>
        </w:rPr>
      </w:pPr>
    </w:p>
    <w:p w:rsidR="00067263" w:rsidRDefault="00067263" w:rsidP="007F3442">
      <w:pPr>
        <w:jc w:val="both"/>
        <w:rPr>
          <w:b w:val="0"/>
          <w:sz w:val="24"/>
          <w:u w:val="none"/>
        </w:rPr>
      </w:pPr>
    </w:p>
    <w:p w:rsidR="00067263" w:rsidRDefault="00067263" w:rsidP="007F3442">
      <w:pPr>
        <w:jc w:val="both"/>
        <w:rPr>
          <w:b w:val="0"/>
          <w:sz w:val="24"/>
          <w:u w:val="none"/>
        </w:rPr>
      </w:pPr>
    </w:p>
    <w:p w:rsidR="00067263" w:rsidRDefault="00067263" w:rsidP="007F3442">
      <w:pPr>
        <w:jc w:val="both"/>
        <w:rPr>
          <w:b w:val="0"/>
          <w:sz w:val="24"/>
          <w:u w:val="none"/>
        </w:rPr>
      </w:pPr>
    </w:p>
    <w:p w:rsidR="00B569DF" w:rsidRDefault="00462C23" w:rsidP="007F3442">
      <w:pPr>
        <w:jc w:val="both"/>
        <w:rPr>
          <w:b w:val="0"/>
          <w:sz w:val="24"/>
          <w:u w:val="none"/>
        </w:rPr>
      </w:pPr>
      <w:r>
        <w:rPr>
          <w:b w:val="0"/>
          <w:noProof/>
          <w:sz w:val="24"/>
          <w:u w:val="none"/>
          <w:lang w:eastAsia="it-IT"/>
        </w:rPr>
        <w:lastRenderedPageBreak/>
        <w:drawing>
          <wp:inline distT="0" distB="0" distL="0" distR="0">
            <wp:extent cx="6113780" cy="3742690"/>
            <wp:effectExtent l="19050" t="0" r="1270" b="0"/>
            <wp:docPr id="15" name="Picture 15" descr="C:\Documents and Settings\Mew\Desktop\Immagine9.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Documents and Settings\Mew\Desktop\Immagine9.bmp"/>
                    <pic:cNvPicPr>
                      <a:picLocks noChangeAspect="1" noChangeArrowheads="1"/>
                    </pic:cNvPicPr>
                  </pic:nvPicPr>
                  <pic:blipFill>
                    <a:blip r:embed="rId16"/>
                    <a:srcRect/>
                    <a:stretch>
                      <a:fillRect/>
                    </a:stretch>
                  </pic:blipFill>
                  <pic:spPr bwMode="auto">
                    <a:xfrm>
                      <a:off x="0" y="0"/>
                      <a:ext cx="6113780" cy="3742690"/>
                    </a:xfrm>
                    <a:prstGeom prst="rect">
                      <a:avLst/>
                    </a:prstGeom>
                    <a:noFill/>
                    <a:ln w="9525">
                      <a:noFill/>
                      <a:miter lim="800000"/>
                      <a:headEnd/>
                      <a:tailEnd/>
                    </a:ln>
                  </pic:spPr>
                </pic:pic>
              </a:graphicData>
            </a:graphic>
          </wp:inline>
        </w:drawing>
      </w:r>
    </w:p>
    <w:p w:rsidR="00B569DF" w:rsidRDefault="00B569DF" w:rsidP="007F3442">
      <w:pPr>
        <w:jc w:val="both"/>
        <w:rPr>
          <w:b w:val="0"/>
          <w:sz w:val="24"/>
          <w:u w:val="none"/>
        </w:rPr>
      </w:pPr>
    </w:p>
    <w:p w:rsidR="00B569DF" w:rsidRDefault="00B569DF" w:rsidP="007F3442">
      <w:pPr>
        <w:jc w:val="both"/>
        <w:rPr>
          <w:b w:val="0"/>
          <w:sz w:val="24"/>
          <w:u w:val="none"/>
        </w:rPr>
      </w:pPr>
    </w:p>
    <w:p w:rsidR="003C2953" w:rsidRDefault="003C2953" w:rsidP="007F3442">
      <w:pPr>
        <w:jc w:val="both"/>
        <w:rPr>
          <w:b w:val="0"/>
          <w:sz w:val="24"/>
          <w:u w:val="none"/>
        </w:rPr>
      </w:pPr>
    </w:p>
    <w:p w:rsidR="003C2953" w:rsidRDefault="003C2953" w:rsidP="007F3442">
      <w:pPr>
        <w:jc w:val="both"/>
        <w:rPr>
          <w:b w:val="0"/>
          <w:sz w:val="24"/>
          <w:u w:val="none"/>
        </w:rPr>
      </w:pPr>
    </w:p>
    <w:p w:rsidR="00B569DF" w:rsidRDefault="00A348E6" w:rsidP="007F3442">
      <w:pPr>
        <w:jc w:val="both"/>
        <w:rPr>
          <w:b w:val="0"/>
          <w:sz w:val="24"/>
          <w:u w:val="none"/>
        </w:rPr>
      </w:pPr>
      <w:r>
        <w:rPr>
          <w:b w:val="0"/>
          <w:sz w:val="24"/>
          <w:u w:val="none"/>
        </w:rPr>
        <w:t>Abbiamo poi indagato sul motivo che possa portare i ragazzi a venire influenzati dal gruppo, è poco chiaro sei i ragazzi di sentano effettivamente più apprezzati se consumano alcol, il risultato infatti non è netto. Prevale il “no” con il 52% di risposte ma il “si” è al 47% circa</w:t>
      </w:r>
      <w:r w:rsidR="009E3BD4">
        <w:rPr>
          <w:b w:val="0"/>
          <w:sz w:val="24"/>
          <w:u w:val="none"/>
        </w:rPr>
        <w:t>, i ragazzi non si schierano in modo netto per una risposta univoca ma si dividono in modo quasi uguale tra le due risposte. La percentuale delle persone che pensa che ci si senta più apprezzati se si consumano alcolici è molto alta e segnala un comportamento a rischio.</w:t>
      </w:r>
    </w:p>
    <w:p w:rsidR="008C68D6" w:rsidRDefault="008C68D6" w:rsidP="007F3442">
      <w:pPr>
        <w:jc w:val="both"/>
        <w:rPr>
          <w:b w:val="0"/>
          <w:sz w:val="24"/>
          <w:u w:val="none"/>
        </w:rPr>
      </w:pPr>
    </w:p>
    <w:p w:rsidR="008C68D6" w:rsidRDefault="008C68D6" w:rsidP="007F3442">
      <w:pPr>
        <w:jc w:val="both"/>
        <w:rPr>
          <w:b w:val="0"/>
          <w:sz w:val="24"/>
          <w:u w:val="none"/>
        </w:rPr>
      </w:pPr>
    </w:p>
    <w:p w:rsidR="008C68D6" w:rsidRDefault="008C68D6" w:rsidP="007F3442">
      <w:pPr>
        <w:jc w:val="both"/>
        <w:rPr>
          <w:b w:val="0"/>
          <w:sz w:val="24"/>
          <w:u w:val="none"/>
        </w:rPr>
      </w:pPr>
    </w:p>
    <w:p w:rsidR="003677D7" w:rsidRDefault="003677D7" w:rsidP="007F3442">
      <w:pPr>
        <w:jc w:val="both"/>
        <w:rPr>
          <w:b w:val="0"/>
          <w:sz w:val="24"/>
          <w:u w: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59"/>
        <w:gridCol w:w="3259"/>
        <w:gridCol w:w="3260"/>
      </w:tblGrid>
      <w:tr w:rsidR="00DA39E0" w:rsidRPr="00D70FCD" w:rsidTr="00D70FCD">
        <w:tc>
          <w:tcPr>
            <w:tcW w:w="3259" w:type="dxa"/>
          </w:tcPr>
          <w:p w:rsidR="00DA39E0" w:rsidRPr="00D70FCD" w:rsidRDefault="00DA39E0" w:rsidP="00D70FCD">
            <w:pPr>
              <w:jc w:val="center"/>
              <w:rPr>
                <w:sz w:val="24"/>
                <w:u w:val="none"/>
              </w:rPr>
            </w:pPr>
          </w:p>
          <w:p w:rsidR="00DA39E0" w:rsidRPr="00D70FCD" w:rsidRDefault="00DA39E0" w:rsidP="00D70FCD">
            <w:pPr>
              <w:jc w:val="center"/>
              <w:rPr>
                <w:sz w:val="24"/>
                <w:u w:val="none"/>
              </w:rPr>
            </w:pPr>
            <w:r w:rsidRPr="00D70FCD">
              <w:rPr>
                <w:sz w:val="24"/>
                <w:u w:val="none"/>
              </w:rPr>
              <w:t>I ragazzi si sentono più apprezzati se consumano alcol</w:t>
            </w:r>
          </w:p>
          <w:p w:rsidR="00DA39E0" w:rsidRPr="00D70FCD" w:rsidRDefault="00DA39E0" w:rsidP="00D70FCD">
            <w:pPr>
              <w:jc w:val="center"/>
              <w:rPr>
                <w:sz w:val="24"/>
                <w:u w:val="none"/>
              </w:rPr>
            </w:pPr>
          </w:p>
        </w:tc>
        <w:tc>
          <w:tcPr>
            <w:tcW w:w="3259" w:type="dxa"/>
          </w:tcPr>
          <w:p w:rsidR="00DA39E0" w:rsidRPr="00D70FCD" w:rsidRDefault="00DA39E0" w:rsidP="00D70FCD">
            <w:pPr>
              <w:jc w:val="center"/>
              <w:rPr>
                <w:sz w:val="24"/>
                <w:u w:val="none"/>
              </w:rPr>
            </w:pPr>
          </w:p>
          <w:p w:rsidR="00DA39E0" w:rsidRPr="00D70FCD" w:rsidRDefault="00DA39E0" w:rsidP="00D70FCD">
            <w:pPr>
              <w:jc w:val="center"/>
              <w:rPr>
                <w:b w:val="0"/>
                <w:sz w:val="24"/>
                <w:u w:val="none"/>
              </w:rPr>
            </w:pPr>
            <w:r w:rsidRPr="00D70FCD">
              <w:rPr>
                <w:sz w:val="24"/>
                <w:u w:val="none"/>
              </w:rPr>
              <w:t>Frequenza semplice</w:t>
            </w:r>
          </w:p>
        </w:tc>
        <w:tc>
          <w:tcPr>
            <w:tcW w:w="3260" w:type="dxa"/>
          </w:tcPr>
          <w:p w:rsidR="00DA39E0" w:rsidRPr="00D70FCD" w:rsidRDefault="00DA39E0" w:rsidP="00D70FCD">
            <w:pPr>
              <w:jc w:val="center"/>
              <w:rPr>
                <w:sz w:val="24"/>
                <w:u w:val="none"/>
              </w:rPr>
            </w:pPr>
          </w:p>
          <w:p w:rsidR="00DA39E0" w:rsidRPr="00D70FCD" w:rsidRDefault="00DA39E0" w:rsidP="00D70FCD">
            <w:pPr>
              <w:jc w:val="center"/>
              <w:rPr>
                <w:b w:val="0"/>
                <w:sz w:val="24"/>
                <w:u w:val="none"/>
              </w:rPr>
            </w:pPr>
            <w:r w:rsidRPr="00D70FCD">
              <w:rPr>
                <w:sz w:val="24"/>
                <w:u w:val="none"/>
              </w:rPr>
              <w:t>Percentuale</w:t>
            </w:r>
          </w:p>
        </w:tc>
      </w:tr>
      <w:tr w:rsidR="00DA39E0" w:rsidRPr="00D70FCD" w:rsidTr="00D70FCD">
        <w:tc>
          <w:tcPr>
            <w:tcW w:w="3259" w:type="dxa"/>
          </w:tcPr>
          <w:p w:rsidR="00DA39E0" w:rsidRPr="00D70FCD" w:rsidRDefault="00DA39E0" w:rsidP="00D70FCD">
            <w:pPr>
              <w:jc w:val="center"/>
              <w:rPr>
                <w:rFonts w:cs="Tahoma"/>
                <w:sz w:val="24"/>
              </w:rPr>
            </w:pPr>
          </w:p>
          <w:tbl>
            <w:tblPr>
              <w:tblpPr w:leftFromText="141" w:rightFromText="141" w:vertAnchor="text" w:horzAnchor="margin" w:tblpXSpec="center" w:tblpY="-102"/>
              <w:tblOverlap w:val="never"/>
              <w:tblW w:w="1257" w:type="dxa"/>
              <w:tblCellMar>
                <w:left w:w="70" w:type="dxa"/>
                <w:right w:w="70" w:type="dxa"/>
              </w:tblCellMar>
              <w:tblLook w:val="04A0"/>
            </w:tblPr>
            <w:tblGrid>
              <w:gridCol w:w="1257"/>
            </w:tblGrid>
            <w:tr w:rsidR="00DA39E0" w:rsidRPr="00895504" w:rsidTr="00D70FCD">
              <w:trPr>
                <w:trHeight w:val="255"/>
              </w:trPr>
              <w:tc>
                <w:tcPr>
                  <w:tcW w:w="1257" w:type="dxa"/>
                  <w:tcBorders>
                    <w:top w:val="nil"/>
                    <w:left w:val="nil"/>
                    <w:bottom w:val="nil"/>
                    <w:right w:val="nil"/>
                  </w:tcBorders>
                  <w:shd w:val="clear" w:color="auto" w:fill="auto"/>
                  <w:noWrap/>
                  <w:vAlign w:val="bottom"/>
                  <w:hideMark/>
                </w:tcPr>
                <w:tbl>
                  <w:tblPr>
                    <w:tblW w:w="960" w:type="dxa"/>
                    <w:tblCellMar>
                      <w:left w:w="70" w:type="dxa"/>
                      <w:right w:w="70" w:type="dxa"/>
                    </w:tblCellMar>
                    <w:tblLook w:val="04A0"/>
                  </w:tblPr>
                  <w:tblGrid>
                    <w:gridCol w:w="960"/>
                  </w:tblGrid>
                  <w:tr w:rsidR="00DA39E0" w:rsidRPr="00895504" w:rsidTr="00D70FCD">
                    <w:trPr>
                      <w:trHeight w:val="255"/>
                    </w:trPr>
                    <w:tc>
                      <w:tcPr>
                        <w:tcW w:w="960" w:type="dxa"/>
                        <w:tcBorders>
                          <w:top w:val="nil"/>
                          <w:left w:val="nil"/>
                          <w:bottom w:val="nil"/>
                          <w:right w:val="nil"/>
                        </w:tcBorders>
                        <w:shd w:val="clear" w:color="auto" w:fill="auto"/>
                        <w:noWrap/>
                        <w:vAlign w:val="bottom"/>
                        <w:hideMark/>
                      </w:tcPr>
                      <w:p w:rsidR="00DA39E0" w:rsidRPr="00895504" w:rsidRDefault="00DA39E0" w:rsidP="00DA39E0">
                        <w:pPr>
                          <w:jc w:val="center"/>
                          <w:rPr>
                            <w:rFonts w:eastAsia="Times New Roman" w:cs="Tahoma"/>
                            <w:b w:val="0"/>
                            <w:sz w:val="24"/>
                            <w:u w:val="none"/>
                            <w:lang w:eastAsia="it-IT"/>
                          </w:rPr>
                        </w:pPr>
                      </w:p>
                    </w:tc>
                  </w:tr>
                  <w:tr w:rsidR="00DA39E0" w:rsidRPr="00895504" w:rsidTr="00D70FCD">
                    <w:trPr>
                      <w:trHeight w:val="255"/>
                    </w:trPr>
                    <w:tc>
                      <w:tcPr>
                        <w:tcW w:w="960" w:type="dxa"/>
                        <w:tcBorders>
                          <w:top w:val="nil"/>
                          <w:left w:val="nil"/>
                          <w:bottom w:val="nil"/>
                          <w:right w:val="nil"/>
                        </w:tcBorders>
                        <w:shd w:val="clear" w:color="auto" w:fill="auto"/>
                        <w:noWrap/>
                        <w:vAlign w:val="bottom"/>
                        <w:hideMark/>
                      </w:tcPr>
                      <w:p w:rsidR="00DA39E0" w:rsidRPr="00895504" w:rsidRDefault="00DA39E0" w:rsidP="00DA39E0">
                        <w:pPr>
                          <w:jc w:val="center"/>
                          <w:rPr>
                            <w:rFonts w:eastAsia="Times New Roman" w:cs="Tahoma"/>
                            <w:b w:val="0"/>
                            <w:sz w:val="24"/>
                            <w:u w:val="none"/>
                            <w:lang w:eastAsia="it-IT"/>
                          </w:rPr>
                        </w:pPr>
                        <w:r w:rsidRPr="00895504">
                          <w:rPr>
                            <w:rFonts w:eastAsia="Times New Roman" w:cs="Tahoma"/>
                            <w:b w:val="0"/>
                            <w:sz w:val="24"/>
                            <w:u w:val="none"/>
                            <w:lang w:eastAsia="it-IT"/>
                          </w:rPr>
                          <w:t>Si</w:t>
                        </w:r>
                      </w:p>
                    </w:tc>
                  </w:tr>
                  <w:tr w:rsidR="00DA39E0" w:rsidRPr="00895504" w:rsidTr="00D70FCD">
                    <w:trPr>
                      <w:trHeight w:val="255"/>
                    </w:trPr>
                    <w:tc>
                      <w:tcPr>
                        <w:tcW w:w="960" w:type="dxa"/>
                        <w:tcBorders>
                          <w:top w:val="nil"/>
                          <w:left w:val="nil"/>
                          <w:bottom w:val="nil"/>
                          <w:right w:val="nil"/>
                        </w:tcBorders>
                        <w:shd w:val="clear" w:color="auto" w:fill="auto"/>
                        <w:noWrap/>
                        <w:vAlign w:val="bottom"/>
                        <w:hideMark/>
                      </w:tcPr>
                      <w:p w:rsidR="00DA39E0" w:rsidRPr="00895504" w:rsidRDefault="00DA39E0" w:rsidP="00DA39E0">
                        <w:pPr>
                          <w:jc w:val="center"/>
                          <w:rPr>
                            <w:rFonts w:eastAsia="Times New Roman" w:cs="Tahoma"/>
                            <w:b w:val="0"/>
                            <w:sz w:val="24"/>
                            <w:u w:val="none"/>
                            <w:lang w:eastAsia="it-IT"/>
                          </w:rPr>
                        </w:pPr>
                        <w:r w:rsidRPr="00895504">
                          <w:rPr>
                            <w:rFonts w:eastAsia="Times New Roman" w:cs="Tahoma"/>
                            <w:b w:val="0"/>
                            <w:sz w:val="24"/>
                            <w:u w:val="none"/>
                            <w:lang w:eastAsia="it-IT"/>
                          </w:rPr>
                          <w:t>No</w:t>
                        </w:r>
                      </w:p>
                    </w:tc>
                  </w:tr>
                </w:tbl>
                <w:p w:rsidR="00DA39E0" w:rsidRPr="00895504" w:rsidRDefault="00DA39E0" w:rsidP="00DA39E0">
                  <w:pPr>
                    <w:jc w:val="center"/>
                    <w:rPr>
                      <w:rFonts w:eastAsia="Times New Roman" w:cs="Tahoma"/>
                      <w:b w:val="0"/>
                      <w:sz w:val="24"/>
                      <w:u w:val="none"/>
                      <w:lang w:eastAsia="it-IT"/>
                    </w:rPr>
                  </w:pPr>
                </w:p>
              </w:tc>
            </w:tr>
          </w:tbl>
          <w:p w:rsidR="00DA39E0" w:rsidRPr="00D70FCD" w:rsidRDefault="00DA39E0" w:rsidP="00D70FCD">
            <w:pPr>
              <w:jc w:val="center"/>
              <w:rPr>
                <w:rFonts w:cs="Tahoma"/>
                <w:b w:val="0"/>
                <w:sz w:val="24"/>
                <w:u w:val="none"/>
              </w:rPr>
            </w:pPr>
          </w:p>
          <w:p w:rsidR="00DA39E0" w:rsidRPr="00D70FCD" w:rsidRDefault="00DA39E0" w:rsidP="00D70FCD">
            <w:pPr>
              <w:jc w:val="center"/>
              <w:rPr>
                <w:rFonts w:cs="Tahoma"/>
                <w:b w:val="0"/>
                <w:sz w:val="24"/>
                <w:u w:val="none"/>
              </w:rPr>
            </w:pPr>
          </w:p>
          <w:p w:rsidR="00DA39E0" w:rsidRPr="00D70FCD" w:rsidRDefault="00DA39E0" w:rsidP="00D70FCD">
            <w:pPr>
              <w:jc w:val="center"/>
              <w:rPr>
                <w:rFonts w:cs="Tahoma"/>
                <w:b w:val="0"/>
                <w:sz w:val="24"/>
                <w:u w:val="none"/>
              </w:rPr>
            </w:pPr>
          </w:p>
          <w:p w:rsidR="00DA39E0" w:rsidRPr="00D70FCD" w:rsidRDefault="00DA39E0" w:rsidP="00D70FCD">
            <w:pPr>
              <w:jc w:val="center"/>
              <w:rPr>
                <w:rFonts w:cs="Tahoma"/>
                <w:b w:val="0"/>
                <w:sz w:val="24"/>
                <w:u w:val="none"/>
              </w:rPr>
            </w:pPr>
          </w:p>
        </w:tc>
        <w:tc>
          <w:tcPr>
            <w:tcW w:w="3259" w:type="dxa"/>
          </w:tcPr>
          <w:p w:rsidR="00DA39E0" w:rsidRPr="00D70FCD" w:rsidRDefault="00DA39E0" w:rsidP="00D70FCD">
            <w:pPr>
              <w:jc w:val="center"/>
              <w:rPr>
                <w:rFonts w:cs="Tahoma"/>
                <w:sz w:val="24"/>
              </w:rPr>
            </w:pPr>
          </w:p>
          <w:tbl>
            <w:tblPr>
              <w:tblW w:w="960" w:type="dxa"/>
              <w:jc w:val="center"/>
              <w:tblCellMar>
                <w:left w:w="70" w:type="dxa"/>
                <w:right w:w="70" w:type="dxa"/>
              </w:tblCellMar>
              <w:tblLook w:val="04A0"/>
            </w:tblPr>
            <w:tblGrid>
              <w:gridCol w:w="1100"/>
            </w:tblGrid>
            <w:tr w:rsidR="00DA39E0" w:rsidRPr="00DA39E0" w:rsidTr="00D70FCD">
              <w:trPr>
                <w:trHeight w:val="255"/>
                <w:jc w:val="center"/>
              </w:trPr>
              <w:tc>
                <w:tcPr>
                  <w:tcW w:w="960" w:type="dxa"/>
                  <w:tcBorders>
                    <w:top w:val="nil"/>
                    <w:left w:val="nil"/>
                    <w:bottom w:val="nil"/>
                    <w:right w:val="nil"/>
                  </w:tcBorders>
                  <w:shd w:val="clear" w:color="auto" w:fill="auto"/>
                  <w:noWrap/>
                  <w:vAlign w:val="bottom"/>
                  <w:hideMark/>
                </w:tcPr>
                <w:tbl>
                  <w:tblPr>
                    <w:tblW w:w="960" w:type="dxa"/>
                    <w:tblCellMar>
                      <w:left w:w="70" w:type="dxa"/>
                      <w:right w:w="70" w:type="dxa"/>
                    </w:tblCellMar>
                    <w:tblLook w:val="04A0"/>
                  </w:tblPr>
                  <w:tblGrid>
                    <w:gridCol w:w="960"/>
                  </w:tblGrid>
                  <w:tr w:rsidR="00DA39E0" w:rsidRPr="00DA39E0" w:rsidTr="00DA39E0">
                    <w:trPr>
                      <w:trHeight w:val="255"/>
                    </w:trPr>
                    <w:tc>
                      <w:tcPr>
                        <w:tcW w:w="960" w:type="dxa"/>
                        <w:tcBorders>
                          <w:top w:val="nil"/>
                          <w:left w:val="nil"/>
                          <w:bottom w:val="nil"/>
                          <w:right w:val="nil"/>
                        </w:tcBorders>
                        <w:shd w:val="clear" w:color="auto" w:fill="auto"/>
                        <w:noWrap/>
                        <w:vAlign w:val="bottom"/>
                        <w:hideMark/>
                      </w:tcPr>
                      <w:p w:rsidR="00DA39E0" w:rsidRPr="00DA39E0" w:rsidRDefault="00DA39E0" w:rsidP="00DA39E0">
                        <w:pPr>
                          <w:jc w:val="center"/>
                          <w:rPr>
                            <w:rFonts w:eastAsia="Times New Roman" w:cs="Tahoma"/>
                            <w:b w:val="0"/>
                            <w:sz w:val="24"/>
                            <w:u w:val="none"/>
                            <w:lang w:eastAsia="it-IT"/>
                          </w:rPr>
                        </w:pPr>
                        <w:r w:rsidRPr="00DA39E0">
                          <w:rPr>
                            <w:rFonts w:eastAsia="Times New Roman" w:cs="Tahoma"/>
                            <w:b w:val="0"/>
                            <w:sz w:val="24"/>
                            <w:u w:val="none"/>
                            <w:lang w:eastAsia="it-IT"/>
                          </w:rPr>
                          <w:t>153</w:t>
                        </w:r>
                      </w:p>
                    </w:tc>
                  </w:tr>
                  <w:tr w:rsidR="00DA39E0" w:rsidRPr="00DA39E0" w:rsidTr="00DA39E0">
                    <w:trPr>
                      <w:trHeight w:val="255"/>
                    </w:trPr>
                    <w:tc>
                      <w:tcPr>
                        <w:tcW w:w="960" w:type="dxa"/>
                        <w:tcBorders>
                          <w:top w:val="nil"/>
                          <w:left w:val="nil"/>
                          <w:bottom w:val="nil"/>
                          <w:right w:val="nil"/>
                        </w:tcBorders>
                        <w:shd w:val="clear" w:color="auto" w:fill="auto"/>
                        <w:noWrap/>
                        <w:vAlign w:val="bottom"/>
                        <w:hideMark/>
                      </w:tcPr>
                      <w:p w:rsidR="00DA39E0" w:rsidRPr="00DA39E0" w:rsidRDefault="00DA39E0" w:rsidP="00DA39E0">
                        <w:pPr>
                          <w:jc w:val="center"/>
                          <w:rPr>
                            <w:rFonts w:eastAsia="Times New Roman" w:cs="Tahoma"/>
                            <w:b w:val="0"/>
                            <w:sz w:val="24"/>
                            <w:u w:val="none"/>
                            <w:lang w:eastAsia="it-IT"/>
                          </w:rPr>
                        </w:pPr>
                        <w:r w:rsidRPr="00DA39E0">
                          <w:rPr>
                            <w:rFonts w:eastAsia="Times New Roman" w:cs="Tahoma"/>
                            <w:b w:val="0"/>
                            <w:sz w:val="24"/>
                            <w:u w:val="none"/>
                            <w:lang w:eastAsia="it-IT"/>
                          </w:rPr>
                          <w:t>171</w:t>
                        </w:r>
                      </w:p>
                    </w:tc>
                  </w:tr>
                </w:tbl>
                <w:p w:rsidR="00DA39E0" w:rsidRPr="00DA39E0" w:rsidRDefault="00DA39E0" w:rsidP="00DA39E0">
                  <w:pPr>
                    <w:jc w:val="center"/>
                    <w:rPr>
                      <w:rFonts w:eastAsia="Times New Roman" w:cs="Tahoma"/>
                      <w:b w:val="0"/>
                      <w:sz w:val="24"/>
                      <w:u w:val="none"/>
                      <w:lang w:eastAsia="it-IT"/>
                    </w:rPr>
                  </w:pPr>
                </w:p>
              </w:tc>
            </w:tr>
            <w:tr w:rsidR="00DA39E0" w:rsidRPr="00DA39E0" w:rsidTr="00D70FCD">
              <w:trPr>
                <w:trHeight w:val="255"/>
                <w:jc w:val="center"/>
              </w:trPr>
              <w:tc>
                <w:tcPr>
                  <w:tcW w:w="960" w:type="dxa"/>
                  <w:tcBorders>
                    <w:top w:val="nil"/>
                    <w:left w:val="nil"/>
                    <w:bottom w:val="nil"/>
                    <w:right w:val="nil"/>
                  </w:tcBorders>
                  <w:shd w:val="clear" w:color="auto" w:fill="auto"/>
                  <w:noWrap/>
                  <w:vAlign w:val="bottom"/>
                  <w:hideMark/>
                </w:tcPr>
                <w:p w:rsidR="00DA39E0" w:rsidRPr="00DA39E0" w:rsidRDefault="00DA39E0" w:rsidP="00DA39E0">
                  <w:pPr>
                    <w:jc w:val="center"/>
                    <w:rPr>
                      <w:rFonts w:eastAsia="Times New Roman" w:cs="Tahoma"/>
                      <w:b w:val="0"/>
                      <w:sz w:val="24"/>
                      <w:u w:val="none"/>
                      <w:lang w:eastAsia="it-IT"/>
                    </w:rPr>
                  </w:pPr>
                </w:p>
              </w:tc>
            </w:tr>
            <w:tr w:rsidR="00DA39E0" w:rsidRPr="00DA39E0" w:rsidTr="00D70FCD">
              <w:trPr>
                <w:trHeight w:val="255"/>
                <w:jc w:val="center"/>
              </w:trPr>
              <w:tc>
                <w:tcPr>
                  <w:tcW w:w="960" w:type="dxa"/>
                  <w:tcBorders>
                    <w:top w:val="nil"/>
                    <w:left w:val="nil"/>
                    <w:bottom w:val="nil"/>
                    <w:right w:val="nil"/>
                  </w:tcBorders>
                  <w:shd w:val="clear" w:color="auto" w:fill="auto"/>
                  <w:noWrap/>
                  <w:vAlign w:val="bottom"/>
                  <w:hideMark/>
                </w:tcPr>
                <w:p w:rsidR="00DA39E0" w:rsidRPr="00DA39E0" w:rsidRDefault="00DA39E0" w:rsidP="00DA39E0">
                  <w:pPr>
                    <w:jc w:val="center"/>
                    <w:rPr>
                      <w:rFonts w:eastAsia="Times New Roman" w:cs="Tahoma"/>
                      <w:b w:val="0"/>
                      <w:sz w:val="24"/>
                      <w:u w:val="none"/>
                      <w:lang w:eastAsia="it-IT"/>
                    </w:rPr>
                  </w:pPr>
                </w:p>
              </w:tc>
            </w:tr>
          </w:tbl>
          <w:p w:rsidR="00DA39E0" w:rsidRPr="00D70FCD" w:rsidRDefault="00DA39E0" w:rsidP="00D70FCD">
            <w:pPr>
              <w:jc w:val="center"/>
              <w:rPr>
                <w:rFonts w:cs="Tahoma"/>
                <w:b w:val="0"/>
                <w:sz w:val="24"/>
                <w:u w:val="none"/>
              </w:rPr>
            </w:pPr>
          </w:p>
        </w:tc>
        <w:tc>
          <w:tcPr>
            <w:tcW w:w="3260" w:type="dxa"/>
          </w:tcPr>
          <w:p w:rsidR="00DA39E0" w:rsidRPr="00D70FCD" w:rsidRDefault="00DA39E0" w:rsidP="00D70FCD">
            <w:pPr>
              <w:jc w:val="center"/>
              <w:rPr>
                <w:rFonts w:cs="Tahoma"/>
                <w:b w:val="0"/>
                <w:sz w:val="24"/>
                <w:u w:val="none"/>
              </w:rPr>
            </w:pPr>
          </w:p>
          <w:tbl>
            <w:tblPr>
              <w:tblW w:w="960" w:type="dxa"/>
              <w:jc w:val="center"/>
              <w:tblCellMar>
                <w:left w:w="70" w:type="dxa"/>
                <w:right w:w="70" w:type="dxa"/>
              </w:tblCellMar>
              <w:tblLook w:val="04A0"/>
            </w:tblPr>
            <w:tblGrid>
              <w:gridCol w:w="960"/>
            </w:tblGrid>
            <w:tr w:rsidR="00DA39E0" w:rsidRPr="00DA39E0" w:rsidTr="00DA39E0">
              <w:trPr>
                <w:trHeight w:val="255"/>
                <w:jc w:val="center"/>
              </w:trPr>
              <w:tc>
                <w:tcPr>
                  <w:tcW w:w="960" w:type="dxa"/>
                  <w:tcBorders>
                    <w:top w:val="nil"/>
                    <w:left w:val="nil"/>
                    <w:bottom w:val="nil"/>
                    <w:right w:val="nil"/>
                  </w:tcBorders>
                  <w:shd w:val="clear" w:color="auto" w:fill="auto"/>
                  <w:noWrap/>
                  <w:vAlign w:val="bottom"/>
                  <w:hideMark/>
                </w:tcPr>
                <w:p w:rsidR="00DA39E0" w:rsidRPr="00DA39E0" w:rsidRDefault="00DA39E0" w:rsidP="00DA39E0">
                  <w:pPr>
                    <w:jc w:val="center"/>
                    <w:rPr>
                      <w:rFonts w:eastAsia="Times New Roman" w:cs="Tahoma"/>
                      <w:b w:val="0"/>
                      <w:sz w:val="24"/>
                      <w:u w:val="none"/>
                      <w:lang w:eastAsia="it-IT"/>
                    </w:rPr>
                  </w:pPr>
                  <w:r w:rsidRPr="00DA39E0">
                    <w:rPr>
                      <w:rFonts w:eastAsia="Times New Roman" w:cs="Tahoma"/>
                      <w:b w:val="0"/>
                      <w:sz w:val="24"/>
                      <w:u w:val="none"/>
                      <w:lang w:eastAsia="it-IT"/>
                    </w:rPr>
                    <w:t>47,2</w:t>
                  </w:r>
                  <w:r>
                    <w:rPr>
                      <w:rFonts w:eastAsia="Times New Roman" w:cs="Tahoma"/>
                      <w:b w:val="0"/>
                      <w:sz w:val="24"/>
                      <w:u w:val="none"/>
                      <w:lang w:eastAsia="it-IT"/>
                    </w:rPr>
                    <w:t>%</w:t>
                  </w:r>
                </w:p>
              </w:tc>
            </w:tr>
            <w:tr w:rsidR="00DA39E0" w:rsidRPr="00DA39E0" w:rsidTr="00DA39E0">
              <w:trPr>
                <w:trHeight w:val="255"/>
                <w:jc w:val="center"/>
              </w:trPr>
              <w:tc>
                <w:tcPr>
                  <w:tcW w:w="960" w:type="dxa"/>
                  <w:tcBorders>
                    <w:top w:val="nil"/>
                    <w:left w:val="nil"/>
                    <w:bottom w:val="nil"/>
                    <w:right w:val="nil"/>
                  </w:tcBorders>
                  <w:shd w:val="clear" w:color="auto" w:fill="auto"/>
                  <w:noWrap/>
                  <w:vAlign w:val="bottom"/>
                  <w:hideMark/>
                </w:tcPr>
                <w:p w:rsidR="00DA39E0" w:rsidRPr="00DA39E0" w:rsidRDefault="00DA39E0" w:rsidP="00DA39E0">
                  <w:pPr>
                    <w:jc w:val="center"/>
                    <w:rPr>
                      <w:rFonts w:eastAsia="Times New Roman" w:cs="Tahoma"/>
                      <w:b w:val="0"/>
                      <w:sz w:val="24"/>
                      <w:u w:val="none"/>
                      <w:lang w:eastAsia="it-IT"/>
                    </w:rPr>
                  </w:pPr>
                  <w:r w:rsidRPr="00DA39E0">
                    <w:rPr>
                      <w:rFonts w:eastAsia="Times New Roman" w:cs="Tahoma"/>
                      <w:b w:val="0"/>
                      <w:sz w:val="24"/>
                      <w:u w:val="none"/>
                      <w:lang w:eastAsia="it-IT"/>
                    </w:rPr>
                    <w:t>52,</w:t>
                  </w:r>
                  <w:r>
                    <w:rPr>
                      <w:rFonts w:eastAsia="Times New Roman" w:cs="Tahoma"/>
                      <w:b w:val="0"/>
                      <w:sz w:val="24"/>
                      <w:u w:val="none"/>
                      <w:lang w:eastAsia="it-IT"/>
                    </w:rPr>
                    <w:t>8%</w:t>
                  </w:r>
                </w:p>
              </w:tc>
            </w:tr>
          </w:tbl>
          <w:p w:rsidR="00DA39E0" w:rsidRPr="00D70FCD" w:rsidRDefault="00DA39E0" w:rsidP="00D70FCD">
            <w:pPr>
              <w:jc w:val="center"/>
              <w:rPr>
                <w:rFonts w:cs="Tahoma"/>
                <w:b w:val="0"/>
                <w:sz w:val="24"/>
                <w:u w:val="none"/>
              </w:rPr>
            </w:pPr>
          </w:p>
        </w:tc>
      </w:tr>
    </w:tbl>
    <w:p w:rsidR="003873A9" w:rsidRDefault="003873A9" w:rsidP="007F3442">
      <w:pPr>
        <w:jc w:val="both"/>
        <w:rPr>
          <w:b w:val="0"/>
          <w:sz w:val="24"/>
          <w:u w:val="none"/>
        </w:rPr>
      </w:pPr>
    </w:p>
    <w:p w:rsidR="008F5188" w:rsidRDefault="00462C23" w:rsidP="007F3442">
      <w:pPr>
        <w:jc w:val="both"/>
        <w:rPr>
          <w:b w:val="0"/>
          <w:sz w:val="24"/>
          <w:u w:val="none"/>
        </w:rPr>
      </w:pPr>
      <w:r>
        <w:rPr>
          <w:b w:val="0"/>
          <w:noProof/>
          <w:sz w:val="24"/>
          <w:u w:val="none"/>
          <w:lang w:eastAsia="it-IT"/>
        </w:rPr>
        <w:lastRenderedPageBreak/>
        <w:drawing>
          <wp:inline distT="0" distB="0" distL="0" distR="0">
            <wp:extent cx="6113780" cy="3742690"/>
            <wp:effectExtent l="19050" t="0" r="1270" b="0"/>
            <wp:docPr id="10" name="Picture 10" descr="Immagine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magine10"/>
                    <pic:cNvPicPr>
                      <a:picLocks noChangeAspect="1" noChangeArrowheads="1"/>
                    </pic:cNvPicPr>
                  </pic:nvPicPr>
                  <pic:blipFill>
                    <a:blip r:embed="rId17"/>
                    <a:srcRect/>
                    <a:stretch>
                      <a:fillRect/>
                    </a:stretch>
                  </pic:blipFill>
                  <pic:spPr bwMode="auto">
                    <a:xfrm>
                      <a:off x="0" y="0"/>
                      <a:ext cx="6113780" cy="3742690"/>
                    </a:xfrm>
                    <a:prstGeom prst="rect">
                      <a:avLst/>
                    </a:prstGeom>
                    <a:noFill/>
                    <a:ln w="9525">
                      <a:noFill/>
                      <a:miter lim="800000"/>
                      <a:headEnd/>
                      <a:tailEnd/>
                    </a:ln>
                  </pic:spPr>
                </pic:pic>
              </a:graphicData>
            </a:graphic>
          </wp:inline>
        </w:drawing>
      </w:r>
    </w:p>
    <w:p w:rsidR="008F5188" w:rsidRDefault="008F5188" w:rsidP="007F3442">
      <w:pPr>
        <w:jc w:val="both"/>
        <w:rPr>
          <w:b w:val="0"/>
          <w:sz w:val="24"/>
          <w:u w:val="none"/>
        </w:rPr>
      </w:pPr>
    </w:p>
    <w:p w:rsidR="008F5188" w:rsidRDefault="008F5188" w:rsidP="007F3442">
      <w:pPr>
        <w:jc w:val="both"/>
        <w:rPr>
          <w:b w:val="0"/>
          <w:sz w:val="24"/>
          <w:u w:val="none"/>
        </w:rPr>
      </w:pPr>
    </w:p>
    <w:p w:rsidR="008F5188" w:rsidRDefault="008C68D6" w:rsidP="007F3442">
      <w:pPr>
        <w:jc w:val="both"/>
        <w:rPr>
          <w:b w:val="0"/>
          <w:sz w:val="24"/>
          <w:u w:val="none"/>
        </w:rPr>
      </w:pPr>
      <w:r>
        <w:rPr>
          <w:b w:val="0"/>
          <w:sz w:val="24"/>
          <w:u w:val="none"/>
        </w:rPr>
        <w:t>Più netta è la situazione nella domanda successiva, sembra infatti che molti concordino sul fatto che il motivo per bere dei giovani sia per trasgredire. Questo concorda con le nostre ipotesi, sebbene la frequenza modale sia “qualche volta” è possibile ritenere che uno dei motivi principali che i giovani hanno per bere sia la ricerca della trasgressione tipica per altro della fascia d’età dei ragazzi intervistati. Solo il 16% risponde “sempre” ma questo è normale se si considerano anche altri motivi, la trasgressione non spiega infatti in toto il consumo di alcolici ma è un valido motivo unito alle scelte e al comportamento del gruppo dei pari.</w:t>
      </w:r>
    </w:p>
    <w:p w:rsidR="008F5188" w:rsidRDefault="008F5188" w:rsidP="007F3442">
      <w:pPr>
        <w:jc w:val="both"/>
        <w:rPr>
          <w:b w:val="0"/>
          <w:sz w:val="24"/>
          <w:u w:val="none"/>
        </w:rPr>
      </w:pPr>
    </w:p>
    <w:p w:rsidR="008F5188" w:rsidRDefault="008F5188" w:rsidP="008F5188">
      <w:pPr>
        <w:jc w:val="both"/>
        <w:rPr>
          <w:b w:val="0"/>
          <w:sz w:val="24"/>
          <w:u w: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59"/>
        <w:gridCol w:w="3259"/>
        <w:gridCol w:w="3260"/>
      </w:tblGrid>
      <w:tr w:rsidR="008F5188" w:rsidRPr="00D70FCD" w:rsidTr="00D70FCD">
        <w:tc>
          <w:tcPr>
            <w:tcW w:w="3259" w:type="dxa"/>
          </w:tcPr>
          <w:p w:rsidR="008F5188" w:rsidRPr="00D70FCD" w:rsidRDefault="008F5188" w:rsidP="00D70FCD">
            <w:pPr>
              <w:jc w:val="center"/>
              <w:rPr>
                <w:sz w:val="24"/>
                <w:u w:val="none"/>
              </w:rPr>
            </w:pPr>
          </w:p>
          <w:p w:rsidR="008F5188" w:rsidRPr="00D70FCD" w:rsidRDefault="008C68D6" w:rsidP="00D70FCD">
            <w:pPr>
              <w:jc w:val="center"/>
              <w:rPr>
                <w:sz w:val="24"/>
                <w:u w:val="none"/>
              </w:rPr>
            </w:pPr>
            <w:r>
              <w:rPr>
                <w:sz w:val="24"/>
                <w:u w:val="none"/>
              </w:rPr>
              <w:t>I giovani b</w:t>
            </w:r>
            <w:r w:rsidR="008F5188" w:rsidRPr="00D70FCD">
              <w:rPr>
                <w:sz w:val="24"/>
                <w:u w:val="none"/>
              </w:rPr>
              <w:t>evono per trasgredire</w:t>
            </w:r>
          </w:p>
          <w:p w:rsidR="008F5188" w:rsidRPr="00D70FCD" w:rsidRDefault="008F5188" w:rsidP="00D70FCD">
            <w:pPr>
              <w:jc w:val="center"/>
              <w:rPr>
                <w:sz w:val="24"/>
                <w:u w:val="none"/>
              </w:rPr>
            </w:pPr>
          </w:p>
        </w:tc>
        <w:tc>
          <w:tcPr>
            <w:tcW w:w="3259" w:type="dxa"/>
          </w:tcPr>
          <w:p w:rsidR="008F5188" w:rsidRPr="00D70FCD" w:rsidRDefault="008F5188" w:rsidP="00D70FCD">
            <w:pPr>
              <w:jc w:val="center"/>
              <w:rPr>
                <w:sz w:val="24"/>
                <w:u w:val="none"/>
              </w:rPr>
            </w:pPr>
          </w:p>
          <w:p w:rsidR="008F5188" w:rsidRPr="00D70FCD" w:rsidRDefault="008F5188" w:rsidP="00D70FCD">
            <w:pPr>
              <w:jc w:val="center"/>
              <w:rPr>
                <w:b w:val="0"/>
                <w:sz w:val="24"/>
                <w:u w:val="none"/>
              </w:rPr>
            </w:pPr>
            <w:r w:rsidRPr="00D70FCD">
              <w:rPr>
                <w:sz w:val="24"/>
                <w:u w:val="none"/>
              </w:rPr>
              <w:t>Frequenza semplice</w:t>
            </w:r>
          </w:p>
        </w:tc>
        <w:tc>
          <w:tcPr>
            <w:tcW w:w="3260" w:type="dxa"/>
          </w:tcPr>
          <w:p w:rsidR="008F5188" w:rsidRPr="00D70FCD" w:rsidRDefault="008F5188" w:rsidP="00D70FCD">
            <w:pPr>
              <w:jc w:val="center"/>
              <w:rPr>
                <w:sz w:val="24"/>
                <w:u w:val="none"/>
              </w:rPr>
            </w:pPr>
          </w:p>
          <w:p w:rsidR="008F5188" w:rsidRPr="00D70FCD" w:rsidRDefault="008F5188" w:rsidP="00D70FCD">
            <w:pPr>
              <w:jc w:val="center"/>
              <w:rPr>
                <w:b w:val="0"/>
                <w:sz w:val="24"/>
                <w:u w:val="none"/>
              </w:rPr>
            </w:pPr>
            <w:r w:rsidRPr="00D70FCD">
              <w:rPr>
                <w:sz w:val="24"/>
                <w:u w:val="none"/>
              </w:rPr>
              <w:t>Percentuale</w:t>
            </w:r>
          </w:p>
        </w:tc>
      </w:tr>
      <w:tr w:rsidR="008F5188" w:rsidRPr="00D70FCD" w:rsidTr="00D70FCD">
        <w:tc>
          <w:tcPr>
            <w:tcW w:w="3259" w:type="dxa"/>
          </w:tcPr>
          <w:p w:rsidR="008F5188" w:rsidRPr="00D70FCD" w:rsidRDefault="008F5188" w:rsidP="00D70FCD">
            <w:pPr>
              <w:jc w:val="center"/>
              <w:rPr>
                <w:rFonts w:cs="Tahoma"/>
                <w:sz w:val="24"/>
              </w:rPr>
            </w:pPr>
          </w:p>
          <w:tbl>
            <w:tblPr>
              <w:tblpPr w:leftFromText="141" w:rightFromText="141" w:vertAnchor="text" w:horzAnchor="margin" w:tblpXSpec="center" w:tblpY="-102"/>
              <w:tblOverlap w:val="never"/>
              <w:tblW w:w="1257" w:type="dxa"/>
              <w:tblCellMar>
                <w:left w:w="70" w:type="dxa"/>
                <w:right w:w="70" w:type="dxa"/>
              </w:tblCellMar>
              <w:tblLook w:val="04A0"/>
            </w:tblPr>
            <w:tblGrid>
              <w:gridCol w:w="1737"/>
            </w:tblGrid>
            <w:tr w:rsidR="008F5188" w:rsidRPr="00895504" w:rsidTr="00D70FCD">
              <w:trPr>
                <w:trHeight w:val="255"/>
              </w:trPr>
              <w:tc>
                <w:tcPr>
                  <w:tcW w:w="1257" w:type="dxa"/>
                  <w:tcBorders>
                    <w:top w:val="nil"/>
                    <w:left w:val="nil"/>
                    <w:bottom w:val="nil"/>
                    <w:right w:val="nil"/>
                  </w:tcBorders>
                  <w:shd w:val="clear" w:color="auto" w:fill="auto"/>
                  <w:noWrap/>
                  <w:vAlign w:val="bottom"/>
                  <w:hideMark/>
                </w:tcPr>
                <w:tbl>
                  <w:tblPr>
                    <w:tblW w:w="1597" w:type="dxa"/>
                    <w:tblCellMar>
                      <w:left w:w="70" w:type="dxa"/>
                      <w:right w:w="70" w:type="dxa"/>
                    </w:tblCellMar>
                    <w:tblLook w:val="04A0"/>
                  </w:tblPr>
                  <w:tblGrid>
                    <w:gridCol w:w="1220"/>
                    <w:gridCol w:w="377"/>
                  </w:tblGrid>
                  <w:tr w:rsidR="008F5188" w:rsidRPr="00895504" w:rsidTr="008F5188">
                    <w:trPr>
                      <w:gridAfter w:val="1"/>
                      <w:wAfter w:w="377" w:type="dxa"/>
                      <w:trHeight w:val="262"/>
                    </w:trPr>
                    <w:tc>
                      <w:tcPr>
                        <w:tcW w:w="1220" w:type="dxa"/>
                        <w:tcBorders>
                          <w:top w:val="nil"/>
                          <w:left w:val="nil"/>
                          <w:bottom w:val="nil"/>
                          <w:right w:val="nil"/>
                        </w:tcBorders>
                        <w:shd w:val="clear" w:color="auto" w:fill="auto"/>
                        <w:noWrap/>
                        <w:vAlign w:val="bottom"/>
                        <w:hideMark/>
                      </w:tcPr>
                      <w:p w:rsidR="008F5188" w:rsidRPr="00895504" w:rsidRDefault="008F5188" w:rsidP="00D70FCD">
                        <w:pPr>
                          <w:jc w:val="center"/>
                          <w:rPr>
                            <w:rFonts w:eastAsia="Times New Roman" w:cs="Tahoma"/>
                            <w:b w:val="0"/>
                            <w:sz w:val="24"/>
                            <w:u w:val="none"/>
                            <w:lang w:eastAsia="it-IT"/>
                          </w:rPr>
                        </w:pPr>
                      </w:p>
                    </w:tc>
                  </w:tr>
                  <w:tr w:rsidR="008F5188" w:rsidRPr="008F5188" w:rsidTr="008F5188">
                    <w:trPr>
                      <w:trHeight w:val="262"/>
                    </w:trPr>
                    <w:tc>
                      <w:tcPr>
                        <w:tcW w:w="1597" w:type="dxa"/>
                        <w:gridSpan w:val="2"/>
                        <w:tcBorders>
                          <w:top w:val="nil"/>
                          <w:left w:val="nil"/>
                          <w:bottom w:val="nil"/>
                          <w:right w:val="nil"/>
                        </w:tcBorders>
                        <w:shd w:val="clear" w:color="auto" w:fill="auto"/>
                        <w:noWrap/>
                        <w:vAlign w:val="bottom"/>
                        <w:hideMark/>
                      </w:tcPr>
                      <w:p w:rsidR="008F5188" w:rsidRPr="008F5188" w:rsidRDefault="008F5188" w:rsidP="008F5188">
                        <w:pPr>
                          <w:jc w:val="center"/>
                          <w:rPr>
                            <w:rFonts w:eastAsia="Times New Roman" w:cs="Tahoma"/>
                            <w:b w:val="0"/>
                            <w:sz w:val="24"/>
                            <w:u w:val="none"/>
                            <w:lang w:eastAsia="it-IT"/>
                          </w:rPr>
                        </w:pPr>
                        <w:r w:rsidRPr="008F5188">
                          <w:rPr>
                            <w:rFonts w:eastAsia="Times New Roman" w:cs="Tahoma"/>
                            <w:b w:val="0"/>
                            <w:sz w:val="24"/>
                            <w:u w:val="none"/>
                            <w:lang w:eastAsia="it-IT"/>
                          </w:rPr>
                          <w:t>Sempre</w:t>
                        </w:r>
                      </w:p>
                    </w:tc>
                  </w:tr>
                  <w:tr w:rsidR="008F5188" w:rsidRPr="008F5188" w:rsidTr="008F5188">
                    <w:trPr>
                      <w:trHeight w:val="262"/>
                    </w:trPr>
                    <w:tc>
                      <w:tcPr>
                        <w:tcW w:w="1597" w:type="dxa"/>
                        <w:gridSpan w:val="2"/>
                        <w:tcBorders>
                          <w:top w:val="nil"/>
                          <w:left w:val="nil"/>
                          <w:bottom w:val="nil"/>
                          <w:right w:val="nil"/>
                        </w:tcBorders>
                        <w:shd w:val="clear" w:color="auto" w:fill="auto"/>
                        <w:noWrap/>
                        <w:vAlign w:val="bottom"/>
                        <w:hideMark/>
                      </w:tcPr>
                      <w:p w:rsidR="008F5188" w:rsidRPr="008F5188" w:rsidRDefault="008F5188" w:rsidP="008F5188">
                        <w:pPr>
                          <w:jc w:val="center"/>
                          <w:rPr>
                            <w:rFonts w:eastAsia="Times New Roman" w:cs="Tahoma"/>
                            <w:b w:val="0"/>
                            <w:sz w:val="24"/>
                            <w:u w:val="none"/>
                            <w:lang w:eastAsia="it-IT"/>
                          </w:rPr>
                        </w:pPr>
                        <w:r w:rsidRPr="008F5188">
                          <w:rPr>
                            <w:rFonts w:eastAsia="Times New Roman" w:cs="Tahoma"/>
                            <w:b w:val="0"/>
                            <w:sz w:val="24"/>
                            <w:u w:val="none"/>
                            <w:lang w:eastAsia="it-IT"/>
                          </w:rPr>
                          <w:t>Qualche volta</w:t>
                        </w:r>
                      </w:p>
                    </w:tc>
                  </w:tr>
                  <w:tr w:rsidR="008F5188" w:rsidRPr="008F5188" w:rsidTr="008F5188">
                    <w:trPr>
                      <w:trHeight w:val="262"/>
                    </w:trPr>
                    <w:tc>
                      <w:tcPr>
                        <w:tcW w:w="1597" w:type="dxa"/>
                        <w:gridSpan w:val="2"/>
                        <w:tcBorders>
                          <w:top w:val="nil"/>
                          <w:left w:val="nil"/>
                          <w:bottom w:val="nil"/>
                          <w:right w:val="nil"/>
                        </w:tcBorders>
                        <w:shd w:val="clear" w:color="auto" w:fill="auto"/>
                        <w:noWrap/>
                        <w:vAlign w:val="bottom"/>
                        <w:hideMark/>
                      </w:tcPr>
                      <w:p w:rsidR="008F5188" w:rsidRPr="008F5188" w:rsidRDefault="008F5188" w:rsidP="008F5188">
                        <w:pPr>
                          <w:jc w:val="center"/>
                          <w:rPr>
                            <w:rFonts w:eastAsia="Times New Roman" w:cs="Tahoma"/>
                            <w:b w:val="0"/>
                            <w:sz w:val="24"/>
                            <w:u w:val="none"/>
                            <w:lang w:eastAsia="it-IT"/>
                          </w:rPr>
                        </w:pPr>
                        <w:r w:rsidRPr="008F5188">
                          <w:rPr>
                            <w:rFonts w:eastAsia="Times New Roman" w:cs="Tahoma"/>
                            <w:b w:val="0"/>
                            <w:sz w:val="24"/>
                            <w:u w:val="none"/>
                            <w:lang w:eastAsia="it-IT"/>
                          </w:rPr>
                          <w:t>Quasi mai</w:t>
                        </w:r>
                      </w:p>
                    </w:tc>
                  </w:tr>
                  <w:tr w:rsidR="008F5188" w:rsidRPr="008F5188" w:rsidTr="008F5188">
                    <w:trPr>
                      <w:trHeight w:val="262"/>
                    </w:trPr>
                    <w:tc>
                      <w:tcPr>
                        <w:tcW w:w="1597" w:type="dxa"/>
                        <w:gridSpan w:val="2"/>
                        <w:tcBorders>
                          <w:top w:val="nil"/>
                          <w:left w:val="nil"/>
                          <w:bottom w:val="nil"/>
                          <w:right w:val="nil"/>
                        </w:tcBorders>
                        <w:shd w:val="clear" w:color="auto" w:fill="auto"/>
                        <w:noWrap/>
                        <w:vAlign w:val="bottom"/>
                        <w:hideMark/>
                      </w:tcPr>
                      <w:p w:rsidR="008F5188" w:rsidRPr="008F5188" w:rsidRDefault="008F5188" w:rsidP="008F5188">
                        <w:pPr>
                          <w:jc w:val="center"/>
                          <w:rPr>
                            <w:rFonts w:eastAsia="Times New Roman" w:cs="Tahoma"/>
                            <w:b w:val="0"/>
                            <w:sz w:val="24"/>
                            <w:u w:val="none"/>
                            <w:lang w:eastAsia="it-IT"/>
                          </w:rPr>
                        </w:pPr>
                        <w:r w:rsidRPr="008F5188">
                          <w:rPr>
                            <w:rFonts w:eastAsia="Times New Roman" w:cs="Tahoma"/>
                            <w:b w:val="0"/>
                            <w:sz w:val="24"/>
                            <w:u w:val="none"/>
                            <w:lang w:eastAsia="it-IT"/>
                          </w:rPr>
                          <w:t>Mai</w:t>
                        </w:r>
                      </w:p>
                    </w:tc>
                  </w:tr>
                  <w:tr w:rsidR="008F5188" w:rsidRPr="008F5188" w:rsidTr="008F5188">
                    <w:trPr>
                      <w:trHeight w:val="262"/>
                    </w:trPr>
                    <w:tc>
                      <w:tcPr>
                        <w:tcW w:w="1597" w:type="dxa"/>
                        <w:gridSpan w:val="2"/>
                        <w:tcBorders>
                          <w:top w:val="nil"/>
                          <w:left w:val="nil"/>
                          <w:bottom w:val="nil"/>
                          <w:right w:val="nil"/>
                        </w:tcBorders>
                        <w:shd w:val="clear" w:color="auto" w:fill="auto"/>
                        <w:noWrap/>
                        <w:vAlign w:val="bottom"/>
                        <w:hideMark/>
                      </w:tcPr>
                      <w:p w:rsidR="008F5188" w:rsidRPr="008F5188" w:rsidRDefault="008F5188" w:rsidP="008F5188">
                        <w:pPr>
                          <w:jc w:val="center"/>
                          <w:rPr>
                            <w:rFonts w:eastAsia="Times New Roman" w:cs="Tahoma"/>
                            <w:b w:val="0"/>
                            <w:sz w:val="24"/>
                            <w:u w:val="none"/>
                            <w:lang w:eastAsia="it-IT"/>
                          </w:rPr>
                        </w:pPr>
                      </w:p>
                    </w:tc>
                  </w:tr>
                </w:tbl>
                <w:p w:rsidR="008F5188" w:rsidRPr="00895504" w:rsidRDefault="008F5188" w:rsidP="00D70FCD">
                  <w:pPr>
                    <w:jc w:val="center"/>
                    <w:rPr>
                      <w:rFonts w:eastAsia="Times New Roman" w:cs="Tahoma"/>
                      <w:b w:val="0"/>
                      <w:sz w:val="24"/>
                      <w:u w:val="none"/>
                      <w:lang w:eastAsia="it-IT"/>
                    </w:rPr>
                  </w:pPr>
                </w:p>
              </w:tc>
            </w:tr>
          </w:tbl>
          <w:p w:rsidR="008F5188" w:rsidRPr="00D70FCD" w:rsidRDefault="008F5188" w:rsidP="00D70FCD">
            <w:pPr>
              <w:jc w:val="center"/>
              <w:rPr>
                <w:rFonts w:cs="Tahoma"/>
                <w:b w:val="0"/>
                <w:sz w:val="24"/>
                <w:u w:val="none"/>
              </w:rPr>
            </w:pPr>
          </w:p>
          <w:p w:rsidR="008F5188" w:rsidRPr="00D70FCD" w:rsidRDefault="008F5188" w:rsidP="00D70FCD">
            <w:pPr>
              <w:jc w:val="center"/>
              <w:rPr>
                <w:rFonts w:cs="Tahoma"/>
                <w:b w:val="0"/>
                <w:sz w:val="24"/>
                <w:u w:val="none"/>
              </w:rPr>
            </w:pPr>
          </w:p>
          <w:p w:rsidR="008F5188" w:rsidRPr="00D70FCD" w:rsidRDefault="008F5188" w:rsidP="00D70FCD">
            <w:pPr>
              <w:jc w:val="center"/>
              <w:rPr>
                <w:rFonts w:cs="Tahoma"/>
                <w:b w:val="0"/>
                <w:sz w:val="24"/>
                <w:u w:val="none"/>
              </w:rPr>
            </w:pPr>
          </w:p>
          <w:p w:rsidR="008F5188" w:rsidRPr="00D70FCD" w:rsidRDefault="008F5188" w:rsidP="00D70FCD">
            <w:pPr>
              <w:jc w:val="center"/>
              <w:rPr>
                <w:rFonts w:cs="Tahoma"/>
                <w:b w:val="0"/>
                <w:sz w:val="24"/>
                <w:u w:val="none"/>
              </w:rPr>
            </w:pPr>
          </w:p>
        </w:tc>
        <w:tc>
          <w:tcPr>
            <w:tcW w:w="3259" w:type="dxa"/>
          </w:tcPr>
          <w:p w:rsidR="008F5188" w:rsidRPr="00D70FCD" w:rsidRDefault="008F5188" w:rsidP="008F5188">
            <w:pPr>
              <w:rPr>
                <w:rFonts w:cs="Tahoma"/>
                <w:sz w:val="24"/>
              </w:rPr>
            </w:pPr>
          </w:p>
          <w:tbl>
            <w:tblPr>
              <w:tblW w:w="960" w:type="dxa"/>
              <w:jc w:val="center"/>
              <w:tblCellMar>
                <w:left w:w="70" w:type="dxa"/>
                <w:right w:w="70" w:type="dxa"/>
              </w:tblCellMar>
              <w:tblLook w:val="04A0"/>
            </w:tblPr>
            <w:tblGrid>
              <w:gridCol w:w="1100"/>
            </w:tblGrid>
            <w:tr w:rsidR="008F5188" w:rsidRPr="008F5188" w:rsidTr="00D70FCD">
              <w:trPr>
                <w:trHeight w:val="255"/>
                <w:jc w:val="center"/>
              </w:trPr>
              <w:tc>
                <w:tcPr>
                  <w:tcW w:w="960" w:type="dxa"/>
                  <w:tcBorders>
                    <w:top w:val="nil"/>
                    <w:left w:val="nil"/>
                    <w:bottom w:val="nil"/>
                    <w:right w:val="nil"/>
                  </w:tcBorders>
                  <w:shd w:val="clear" w:color="auto" w:fill="auto"/>
                  <w:noWrap/>
                  <w:vAlign w:val="bottom"/>
                  <w:hideMark/>
                </w:tcPr>
                <w:tbl>
                  <w:tblPr>
                    <w:tblW w:w="960" w:type="dxa"/>
                    <w:tblCellMar>
                      <w:left w:w="70" w:type="dxa"/>
                      <w:right w:w="70" w:type="dxa"/>
                    </w:tblCellMar>
                    <w:tblLook w:val="04A0"/>
                  </w:tblPr>
                  <w:tblGrid>
                    <w:gridCol w:w="960"/>
                  </w:tblGrid>
                  <w:tr w:rsidR="008F5188" w:rsidRPr="008F5188" w:rsidTr="008F5188">
                    <w:trPr>
                      <w:trHeight w:val="255"/>
                    </w:trPr>
                    <w:tc>
                      <w:tcPr>
                        <w:tcW w:w="960" w:type="dxa"/>
                        <w:tcBorders>
                          <w:top w:val="nil"/>
                          <w:left w:val="nil"/>
                          <w:bottom w:val="nil"/>
                          <w:right w:val="nil"/>
                        </w:tcBorders>
                        <w:shd w:val="clear" w:color="auto" w:fill="auto"/>
                        <w:noWrap/>
                        <w:vAlign w:val="bottom"/>
                        <w:hideMark/>
                      </w:tcPr>
                      <w:p w:rsidR="008F5188" w:rsidRPr="008F5188" w:rsidRDefault="008F5188" w:rsidP="008F5188">
                        <w:pPr>
                          <w:jc w:val="right"/>
                          <w:rPr>
                            <w:rFonts w:eastAsia="Times New Roman" w:cs="Tahoma"/>
                            <w:b w:val="0"/>
                            <w:sz w:val="24"/>
                            <w:u w:val="none"/>
                            <w:lang w:eastAsia="it-IT"/>
                          </w:rPr>
                        </w:pPr>
                        <w:r w:rsidRPr="008F5188">
                          <w:rPr>
                            <w:rFonts w:eastAsia="Times New Roman" w:cs="Tahoma"/>
                            <w:b w:val="0"/>
                            <w:sz w:val="24"/>
                            <w:u w:val="none"/>
                            <w:lang w:eastAsia="it-IT"/>
                          </w:rPr>
                          <w:t>52</w:t>
                        </w:r>
                      </w:p>
                    </w:tc>
                  </w:tr>
                  <w:tr w:rsidR="008F5188" w:rsidRPr="008F5188" w:rsidTr="008F5188">
                    <w:trPr>
                      <w:trHeight w:val="255"/>
                    </w:trPr>
                    <w:tc>
                      <w:tcPr>
                        <w:tcW w:w="960" w:type="dxa"/>
                        <w:tcBorders>
                          <w:top w:val="nil"/>
                          <w:left w:val="nil"/>
                          <w:bottom w:val="nil"/>
                          <w:right w:val="nil"/>
                        </w:tcBorders>
                        <w:shd w:val="clear" w:color="auto" w:fill="auto"/>
                        <w:noWrap/>
                        <w:vAlign w:val="bottom"/>
                        <w:hideMark/>
                      </w:tcPr>
                      <w:p w:rsidR="008F5188" w:rsidRPr="008F5188" w:rsidRDefault="008F5188" w:rsidP="008F5188">
                        <w:pPr>
                          <w:jc w:val="right"/>
                          <w:rPr>
                            <w:rFonts w:eastAsia="Times New Roman" w:cs="Tahoma"/>
                            <w:b w:val="0"/>
                            <w:sz w:val="24"/>
                            <w:u w:val="none"/>
                            <w:lang w:eastAsia="it-IT"/>
                          </w:rPr>
                        </w:pPr>
                        <w:r w:rsidRPr="008F5188">
                          <w:rPr>
                            <w:rFonts w:eastAsia="Times New Roman" w:cs="Tahoma"/>
                            <w:b w:val="0"/>
                            <w:sz w:val="24"/>
                            <w:u w:val="none"/>
                            <w:lang w:eastAsia="it-IT"/>
                          </w:rPr>
                          <w:t>247</w:t>
                        </w:r>
                      </w:p>
                    </w:tc>
                  </w:tr>
                  <w:tr w:rsidR="008F5188" w:rsidRPr="008F5188" w:rsidTr="008F5188">
                    <w:trPr>
                      <w:trHeight w:val="255"/>
                    </w:trPr>
                    <w:tc>
                      <w:tcPr>
                        <w:tcW w:w="960" w:type="dxa"/>
                        <w:tcBorders>
                          <w:top w:val="nil"/>
                          <w:left w:val="nil"/>
                          <w:bottom w:val="nil"/>
                          <w:right w:val="nil"/>
                        </w:tcBorders>
                        <w:shd w:val="clear" w:color="auto" w:fill="auto"/>
                        <w:noWrap/>
                        <w:vAlign w:val="bottom"/>
                        <w:hideMark/>
                      </w:tcPr>
                      <w:p w:rsidR="008F5188" w:rsidRPr="008F5188" w:rsidRDefault="008F5188" w:rsidP="008F5188">
                        <w:pPr>
                          <w:jc w:val="right"/>
                          <w:rPr>
                            <w:rFonts w:eastAsia="Times New Roman" w:cs="Tahoma"/>
                            <w:b w:val="0"/>
                            <w:sz w:val="24"/>
                            <w:u w:val="none"/>
                            <w:lang w:eastAsia="it-IT"/>
                          </w:rPr>
                        </w:pPr>
                        <w:r w:rsidRPr="008F5188">
                          <w:rPr>
                            <w:rFonts w:eastAsia="Times New Roman" w:cs="Tahoma"/>
                            <w:b w:val="0"/>
                            <w:sz w:val="24"/>
                            <w:u w:val="none"/>
                            <w:lang w:eastAsia="it-IT"/>
                          </w:rPr>
                          <w:t>10</w:t>
                        </w:r>
                      </w:p>
                    </w:tc>
                  </w:tr>
                  <w:tr w:rsidR="008F5188" w:rsidRPr="008F5188" w:rsidTr="008F5188">
                    <w:trPr>
                      <w:trHeight w:val="255"/>
                    </w:trPr>
                    <w:tc>
                      <w:tcPr>
                        <w:tcW w:w="960" w:type="dxa"/>
                        <w:tcBorders>
                          <w:top w:val="nil"/>
                          <w:left w:val="nil"/>
                          <w:bottom w:val="nil"/>
                          <w:right w:val="nil"/>
                        </w:tcBorders>
                        <w:shd w:val="clear" w:color="auto" w:fill="auto"/>
                        <w:noWrap/>
                        <w:vAlign w:val="bottom"/>
                        <w:hideMark/>
                      </w:tcPr>
                      <w:p w:rsidR="008F5188" w:rsidRPr="008F5188" w:rsidRDefault="008F5188" w:rsidP="008F5188">
                        <w:pPr>
                          <w:jc w:val="right"/>
                          <w:rPr>
                            <w:rFonts w:eastAsia="Times New Roman" w:cs="Tahoma"/>
                            <w:b w:val="0"/>
                            <w:sz w:val="24"/>
                            <w:u w:val="none"/>
                            <w:lang w:eastAsia="it-IT"/>
                          </w:rPr>
                        </w:pPr>
                        <w:r w:rsidRPr="008F5188">
                          <w:rPr>
                            <w:rFonts w:eastAsia="Times New Roman" w:cs="Tahoma"/>
                            <w:b w:val="0"/>
                            <w:sz w:val="24"/>
                            <w:u w:val="none"/>
                            <w:lang w:eastAsia="it-IT"/>
                          </w:rPr>
                          <w:t>13</w:t>
                        </w:r>
                      </w:p>
                    </w:tc>
                  </w:tr>
                </w:tbl>
                <w:p w:rsidR="008F5188" w:rsidRPr="008F5188" w:rsidRDefault="008F5188" w:rsidP="00D70FCD">
                  <w:pPr>
                    <w:jc w:val="center"/>
                    <w:rPr>
                      <w:rFonts w:eastAsia="Times New Roman" w:cs="Tahoma"/>
                      <w:b w:val="0"/>
                      <w:sz w:val="24"/>
                      <w:u w:val="none"/>
                      <w:lang w:eastAsia="it-IT"/>
                    </w:rPr>
                  </w:pPr>
                </w:p>
              </w:tc>
            </w:tr>
            <w:tr w:rsidR="008F5188" w:rsidRPr="008F5188" w:rsidTr="00D70FCD">
              <w:trPr>
                <w:trHeight w:val="255"/>
                <w:jc w:val="center"/>
              </w:trPr>
              <w:tc>
                <w:tcPr>
                  <w:tcW w:w="960" w:type="dxa"/>
                  <w:tcBorders>
                    <w:top w:val="nil"/>
                    <w:left w:val="nil"/>
                    <w:bottom w:val="nil"/>
                    <w:right w:val="nil"/>
                  </w:tcBorders>
                  <w:shd w:val="clear" w:color="auto" w:fill="auto"/>
                  <w:noWrap/>
                  <w:vAlign w:val="bottom"/>
                  <w:hideMark/>
                </w:tcPr>
                <w:p w:rsidR="008F5188" w:rsidRPr="008F5188" w:rsidRDefault="008F5188" w:rsidP="00D70FCD">
                  <w:pPr>
                    <w:jc w:val="center"/>
                    <w:rPr>
                      <w:rFonts w:eastAsia="Times New Roman" w:cs="Tahoma"/>
                      <w:b w:val="0"/>
                      <w:sz w:val="24"/>
                      <w:u w:val="none"/>
                      <w:lang w:eastAsia="it-IT"/>
                    </w:rPr>
                  </w:pPr>
                </w:p>
              </w:tc>
            </w:tr>
            <w:tr w:rsidR="008F5188" w:rsidRPr="008F5188" w:rsidTr="00D70FCD">
              <w:trPr>
                <w:trHeight w:val="255"/>
                <w:jc w:val="center"/>
              </w:trPr>
              <w:tc>
                <w:tcPr>
                  <w:tcW w:w="960" w:type="dxa"/>
                  <w:tcBorders>
                    <w:top w:val="nil"/>
                    <w:left w:val="nil"/>
                    <w:bottom w:val="nil"/>
                    <w:right w:val="nil"/>
                  </w:tcBorders>
                  <w:shd w:val="clear" w:color="auto" w:fill="auto"/>
                  <w:noWrap/>
                  <w:vAlign w:val="bottom"/>
                  <w:hideMark/>
                </w:tcPr>
                <w:p w:rsidR="008F5188" w:rsidRPr="008F5188" w:rsidRDefault="008F5188" w:rsidP="00D70FCD">
                  <w:pPr>
                    <w:jc w:val="center"/>
                    <w:rPr>
                      <w:rFonts w:eastAsia="Times New Roman" w:cs="Tahoma"/>
                      <w:b w:val="0"/>
                      <w:sz w:val="24"/>
                      <w:u w:val="none"/>
                      <w:lang w:eastAsia="it-IT"/>
                    </w:rPr>
                  </w:pPr>
                </w:p>
              </w:tc>
            </w:tr>
          </w:tbl>
          <w:p w:rsidR="008F5188" w:rsidRPr="00D70FCD" w:rsidRDefault="008F5188" w:rsidP="00D70FCD">
            <w:pPr>
              <w:jc w:val="center"/>
              <w:rPr>
                <w:rFonts w:cs="Tahoma"/>
                <w:b w:val="0"/>
                <w:sz w:val="24"/>
                <w:u w:val="none"/>
              </w:rPr>
            </w:pPr>
          </w:p>
        </w:tc>
        <w:tc>
          <w:tcPr>
            <w:tcW w:w="3260" w:type="dxa"/>
          </w:tcPr>
          <w:p w:rsidR="008F5188" w:rsidRPr="00D70FCD" w:rsidRDefault="008F5188" w:rsidP="00D70FCD">
            <w:pPr>
              <w:jc w:val="center"/>
              <w:rPr>
                <w:rFonts w:cs="Tahoma"/>
                <w:b w:val="0"/>
                <w:sz w:val="24"/>
                <w:u w:val="none"/>
              </w:rPr>
            </w:pPr>
          </w:p>
          <w:tbl>
            <w:tblPr>
              <w:tblW w:w="960" w:type="dxa"/>
              <w:jc w:val="center"/>
              <w:tblCellMar>
                <w:left w:w="70" w:type="dxa"/>
                <w:right w:w="70" w:type="dxa"/>
              </w:tblCellMar>
              <w:tblLook w:val="04A0"/>
            </w:tblPr>
            <w:tblGrid>
              <w:gridCol w:w="1100"/>
            </w:tblGrid>
            <w:tr w:rsidR="008F5188" w:rsidRPr="00DA39E0" w:rsidTr="00D70FCD">
              <w:trPr>
                <w:trHeight w:val="255"/>
                <w:jc w:val="center"/>
              </w:trPr>
              <w:tc>
                <w:tcPr>
                  <w:tcW w:w="960" w:type="dxa"/>
                  <w:tcBorders>
                    <w:top w:val="nil"/>
                    <w:left w:val="nil"/>
                    <w:bottom w:val="nil"/>
                    <w:right w:val="nil"/>
                  </w:tcBorders>
                  <w:shd w:val="clear" w:color="auto" w:fill="auto"/>
                  <w:noWrap/>
                  <w:vAlign w:val="bottom"/>
                  <w:hideMark/>
                </w:tcPr>
                <w:tbl>
                  <w:tblPr>
                    <w:tblW w:w="960" w:type="dxa"/>
                    <w:tblCellMar>
                      <w:left w:w="70" w:type="dxa"/>
                      <w:right w:w="70" w:type="dxa"/>
                    </w:tblCellMar>
                    <w:tblLook w:val="04A0"/>
                  </w:tblPr>
                  <w:tblGrid>
                    <w:gridCol w:w="960"/>
                  </w:tblGrid>
                  <w:tr w:rsidR="008F5188" w:rsidRPr="008F5188" w:rsidTr="008F5188">
                    <w:trPr>
                      <w:trHeight w:val="255"/>
                    </w:trPr>
                    <w:tc>
                      <w:tcPr>
                        <w:tcW w:w="960" w:type="dxa"/>
                        <w:tcBorders>
                          <w:top w:val="nil"/>
                          <w:left w:val="nil"/>
                          <w:bottom w:val="nil"/>
                          <w:right w:val="nil"/>
                        </w:tcBorders>
                        <w:shd w:val="clear" w:color="auto" w:fill="auto"/>
                        <w:noWrap/>
                        <w:vAlign w:val="bottom"/>
                        <w:hideMark/>
                      </w:tcPr>
                      <w:p w:rsidR="008F5188" w:rsidRPr="008F5188" w:rsidRDefault="008F5188" w:rsidP="008F5188">
                        <w:pPr>
                          <w:jc w:val="right"/>
                          <w:rPr>
                            <w:rFonts w:eastAsia="Times New Roman" w:cs="Tahoma"/>
                            <w:b w:val="0"/>
                            <w:sz w:val="24"/>
                            <w:u w:val="none"/>
                            <w:lang w:eastAsia="it-IT"/>
                          </w:rPr>
                        </w:pPr>
                        <w:r w:rsidRPr="008F5188">
                          <w:rPr>
                            <w:rFonts w:eastAsia="Times New Roman" w:cs="Tahoma"/>
                            <w:b w:val="0"/>
                            <w:sz w:val="24"/>
                            <w:u w:val="none"/>
                            <w:lang w:eastAsia="it-IT"/>
                          </w:rPr>
                          <w:t>16,</w:t>
                        </w:r>
                        <w:r>
                          <w:rPr>
                            <w:rFonts w:eastAsia="Times New Roman" w:cs="Tahoma"/>
                            <w:b w:val="0"/>
                            <w:sz w:val="24"/>
                            <w:u w:val="none"/>
                            <w:lang w:eastAsia="it-IT"/>
                          </w:rPr>
                          <w:t>1%</w:t>
                        </w:r>
                      </w:p>
                    </w:tc>
                  </w:tr>
                  <w:tr w:rsidR="008F5188" w:rsidRPr="008F5188" w:rsidTr="008F5188">
                    <w:trPr>
                      <w:trHeight w:val="255"/>
                    </w:trPr>
                    <w:tc>
                      <w:tcPr>
                        <w:tcW w:w="960" w:type="dxa"/>
                        <w:tcBorders>
                          <w:top w:val="nil"/>
                          <w:left w:val="nil"/>
                          <w:bottom w:val="nil"/>
                          <w:right w:val="nil"/>
                        </w:tcBorders>
                        <w:shd w:val="clear" w:color="auto" w:fill="auto"/>
                        <w:noWrap/>
                        <w:vAlign w:val="bottom"/>
                        <w:hideMark/>
                      </w:tcPr>
                      <w:p w:rsidR="008F5188" w:rsidRPr="008F5188" w:rsidRDefault="008F5188" w:rsidP="008F5188">
                        <w:pPr>
                          <w:jc w:val="right"/>
                          <w:rPr>
                            <w:rFonts w:eastAsia="Times New Roman" w:cs="Tahoma"/>
                            <w:b w:val="0"/>
                            <w:sz w:val="24"/>
                            <w:u w:val="none"/>
                            <w:lang w:eastAsia="it-IT"/>
                          </w:rPr>
                        </w:pPr>
                        <w:r w:rsidRPr="008F5188">
                          <w:rPr>
                            <w:rFonts w:eastAsia="Times New Roman" w:cs="Tahoma"/>
                            <w:b w:val="0"/>
                            <w:sz w:val="24"/>
                            <w:u w:val="none"/>
                            <w:lang w:eastAsia="it-IT"/>
                          </w:rPr>
                          <w:t>76,2</w:t>
                        </w:r>
                        <w:r>
                          <w:rPr>
                            <w:rFonts w:eastAsia="Times New Roman" w:cs="Tahoma"/>
                            <w:b w:val="0"/>
                            <w:sz w:val="24"/>
                            <w:u w:val="none"/>
                            <w:lang w:eastAsia="it-IT"/>
                          </w:rPr>
                          <w:t>%</w:t>
                        </w:r>
                      </w:p>
                    </w:tc>
                  </w:tr>
                  <w:tr w:rsidR="008F5188" w:rsidRPr="008F5188" w:rsidTr="008F5188">
                    <w:trPr>
                      <w:trHeight w:val="255"/>
                    </w:trPr>
                    <w:tc>
                      <w:tcPr>
                        <w:tcW w:w="960" w:type="dxa"/>
                        <w:tcBorders>
                          <w:top w:val="nil"/>
                          <w:left w:val="nil"/>
                          <w:bottom w:val="nil"/>
                          <w:right w:val="nil"/>
                        </w:tcBorders>
                        <w:shd w:val="clear" w:color="auto" w:fill="auto"/>
                        <w:noWrap/>
                        <w:vAlign w:val="bottom"/>
                        <w:hideMark/>
                      </w:tcPr>
                      <w:p w:rsidR="008F5188" w:rsidRPr="008F5188" w:rsidRDefault="008F5188" w:rsidP="008F5188">
                        <w:pPr>
                          <w:jc w:val="right"/>
                          <w:rPr>
                            <w:rFonts w:eastAsia="Times New Roman" w:cs="Tahoma"/>
                            <w:b w:val="0"/>
                            <w:sz w:val="24"/>
                            <w:u w:val="none"/>
                            <w:lang w:eastAsia="it-IT"/>
                          </w:rPr>
                        </w:pPr>
                        <w:r w:rsidRPr="008F5188">
                          <w:rPr>
                            <w:rFonts w:eastAsia="Times New Roman" w:cs="Tahoma"/>
                            <w:b w:val="0"/>
                            <w:sz w:val="24"/>
                            <w:u w:val="none"/>
                            <w:lang w:eastAsia="it-IT"/>
                          </w:rPr>
                          <w:t>3,</w:t>
                        </w:r>
                        <w:r>
                          <w:rPr>
                            <w:rFonts w:eastAsia="Times New Roman" w:cs="Tahoma"/>
                            <w:b w:val="0"/>
                            <w:sz w:val="24"/>
                            <w:u w:val="none"/>
                            <w:lang w:eastAsia="it-IT"/>
                          </w:rPr>
                          <w:t>1%</w:t>
                        </w:r>
                      </w:p>
                    </w:tc>
                  </w:tr>
                  <w:tr w:rsidR="008F5188" w:rsidRPr="008F5188" w:rsidTr="008F5188">
                    <w:trPr>
                      <w:trHeight w:val="255"/>
                    </w:trPr>
                    <w:tc>
                      <w:tcPr>
                        <w:tcW w:w="960" w:type="dxa"/>
                        <w:tcBorders>
                          <w:top w:val="nil"/>
                          <w:left w:val="nil"/>
                          <w:bottom w:val="nil"/>
                          <w:right w:val="nil"/>
                        </w:tcBorders>
                        <w:shd w:val="clear" w:color="auto" w:fill="auto"/>
                        <w:noWrap/>
                        <w:vAlign w:val="bottom"/>
                        <w:hideMark/>
                      </w:tcPr>
                      <w:p w:rsidR="008F5188" w:rsidRPr="008F5188" w:rsidRDefault="008F5188" w:rsidP="008F5188">
                        <w:pPr>
                          <w:jc w:val="right"/>
                          <w:rPr>
                            <w:rFonts w:eastAsia="Times New Roman" w:cs="Tahoma"/>
                            <w:b w:val="0"/>
                            <w:sz w:val="24"/>
                            <w:u w:val="none"/>
                            <w:lang w:eastAsia="it-IT"/>
                          </w:rPr>
                        </w:pPr>
                        <w:r w:rsidRPr="008F5188">
                          <w:rPr>
                            <w:rFonts w:eastAsia="Times New Roman" w:cs="Tahoma"/>
                            <w:b w:val="0"/>
                            <w:sz w:val="24"/>
                            <w:u w:val="none"/>
                            <w:lang w:eastAsia="it-IT"/>
                          </w:rPr>
                          <w:t>4,0</w:t>
                        </w:r>
                        <w:r>
                          <w:rPr>
                            <w:rFonts w:eastAsia="Times New Roman" w:cs="Tahoma"/>
                            <w:b w:val="0"/>
                            <w:sz w:val="24"/>
                            <w:u w:val="none"/>
                            <w:lang w:eastAsia="it-IT"/>
                          </w:rPr>
                          <w:t>%</w:t>
                        </w:r>
                      </w:p>
                    </w:tc>
                  </w:tr>
                </w:tbl>
                <w:p w:rsidR="008F5188" w:rsidRPr="00DA39E0" w:rsidRDefault="008F5188" w:rsidP="00D70FCD">
                  <w:pPr>
                    <w:jc w:val="center"/>
                    <w:rPr>
                      <w:rFonts w:eastAsia="Times New Roman" w:cs="Tahoma"/>
                      <w:b w:val="0"/>
                      <w:sz w:val="24"/>
                      <w:u w:val="none"/>
                      <w:lang w:eastAsia="it-IT"/>
                    </w:rPr>
                  </w:pPr>
                </w:p>
              </w:tc>
            </w:tr>
            <w:tr w:rsidR="008F5188" w:rsidRPr="00DA39E0" w:rsidTr="00D70FCD">
              <w:trPr>
                <w:trHeight w:val="255"/>
                <w:jc w:val="center"/>
              </w:trPr>
              <w:tc>
                <w:tcPr>
                  <w:tcW w:w="960" w:type="dxa"/>
                  <w:tcBorders>
                    <w:top w:val="nil"/>
                    <w:left w:val="nil"/>
                    <w:bottom w:val="nil"/>
                    <w:right w:val="nil"/>
                  </w:tcBorders>
                  <w:shd w:val="clear" w:color="auto" w:fill="auto"/>
                  <w:noWrap/>
                  <w:vAlign w:val="bottom"/>
                  <w:hideMark/>
                </w:tcPr>
                <w:p w:rsidR="008F5188" w:rsidRPr="00DA39E0" w:rsidRDefault="008F5188" w:rsidP="00D70FCD">
                  <w:pPr>
                    <w:jc w:val="center"/>
                    <w:rPr>
                      <w:rFonts w:eastAsia="Times New Roman" w:cs="Tahoma"/>
                      <w:b w:val="0"/>
                      <w:sz w:val="24"/>
                      <w:u w:val="none"/>
                      <w:lang w:eastAsia="it-IT"/>
                    </w:rPr>
                  </w:pPr>
                </w:p>
              </w:tc>
            </w:tr>
          </w:tbl>
          <w:p w:rsidR="008F5188" w:rsidRPr="00D70FCD" w:rsidRDefault="008F5188" w:rsidP="00D70FCD">
            <w:pPr>
              <w:jc w:val="center"/>
              <w:rPr>
                <w:rFonts w:cs="Tahoma"/>
                <w:b w:val="0"/>
                <w:sz w:val="24"/>
                <w:u w:val="none"/>
              </w:rPr>
            </w:pPr>
          </w:p>
        </w:tc>
      </w:tr>
    </w:tbl>
    <w:p w:rsidR="008F5188" w:rsidRDefault="008F5188" w:rsidP="007F3442">
      <w:pPr>
        <w:jc w:val="both"/>
        <w:rPr>
          <w:b w:val="0"/>
          <w:sz w:val="24"/>
          <w:u w:val="none"/>
        </w:rPr>
      </w:pPr>
    </w:p>
    <w:p w:rsidR="00E23FB1" w:rsidRDefault="00E23FB1" w:rsidP="007F3442">
      <w:pPr>
        <w:jc w:val="both"/>
        <w:rPr>
          <w:b w:val="0"/>
          <w:sz w:val="24"/>
          <w:u w:val="none"/>
        </w:rPr>
      </w:pPr>
    </w:p>
    <w:p w:rsidR="008F50A6" w:rsidRDefault="008F50A6" w:rsidP="007F3442">
      <w:pPr>
        <w:jc w:val="both"/>
        <w:rPr>
          <w:b w:val="0"/>
          <w:sz w:val="24"/>
          <w:u w:val="none"/>
        </w:rPr>
      </w:pPr>
    </w:p>
    <w:p w:rsidR="00F04679" w:rsidRDefault="00E23FB1" w:rsidP="007F3442">
      <w:pPr>
        <w:jc w:val="both"/>
        <w:rPr>
          <w:b w:val="0"/>
          <w:sz w:val="24"/>
          <w:u w:val="none"/>
        </w:rPr>
      </w:pPr>
      <w:r>
        <w:rPr>
          <w:b w:val="0"/>
          <w:sz w:val="24"/>
          <w:u w:val="none"/>
        </w:rPr>
        <w:lastRenderedPageBreak/>
        <w:t xml:space="preserve">Dalle risposte emerge come, anche se solo sporadicamente, le ragazze siano almeno qualche volta le persone che nel gruppo esagerano di più con l’alcol (63%), “qualche volta” </w:t>
      </w:r>
      <w:r w:rsidR="00F04679">
        <w:rPr>
          <w:b w:val="0"/>
          <w:noProof/>
          <w:sz w:val="24"/>
          <w:u w:val="none"/>
          <w:lang w:eastAsia="it-IT"/>
        </w:rPr>
        <w:drawing>
          <wp:inline distT="0" distB="0" distL="0" distR="0">
            <wp:extent cx="6120130" cy="3741420"/>
            <wp:effectExtent l="19050" t="0" r="0" b="0"/>
            <wp:docPr id="19" name="Picture 18" descr="Immagine5.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5.bmp"/>
                    <pic:cNvPicPr/>
                  </pic:nvPicPr>
                  <pic:blipFill>
                    <a:blip r:embed="rId18"/>
                    <a:stretch>
                      <a:fillRect/>
                    </a:stretch>
                  </pic:blipFill>
                  <pic:spPr>
                    <a:xfrm>
                      <a:off x="0" y="0"/>
                      <a:ext cx="6120130" cy="3741420"/>
                    </a:xfrm>
                    <a:prstGeom prst="rect">
                      <a:avLst/>
                    </a:prstGeom>
                  </pic:spPr>
                </pic:pic>
              </a:graphicData>
            </a:graphic>
          </wp:inline>
        </w:drawing>
      </w:r>
    </w:p>
    <w:p w:rsidR="00F04679" w:rsidRDefault="00F04679" w:rsidP="007F3442">
      <w:pPr>
        <w:jc w:val="both"/>
        <w:rPr>
          <w:b w:val="0"/>
          <w:sz w:val="24"/>
          <w:u w:val="none"/>
        </w:rPr>
      </w:pPr>
    </w:p>
    <w:p w:rsidR="00F04679" w:rsidRDefault="00F04679" w:rsidP="007F3442">
      <w:pPr>
        <w:jc w:val="both"/>
        <w:rPr>
          <w:b w:val="0"/>
          <w:sz w:val="24"/>
          <w:u w:val="none"/>
        </w:rPr>
      </w:pPr>
    </w:p>
    <w:p w:rsidR="00E23FB1" w:rsidRDefault="00E23FB1" w:rsidP="007F3442">
      <w:pPr>
        <w:jc w:val="both"/>
        <w:rPr>
          <w:b w:val="0"/>
          <w:sz w:val="24"/>
          <w:u w:val="none"/>
        </w:rPr>
      </w:pPr>
      <w:r>
        <w:rPr>
          <w:b w:val="0"/>
          <w:sz w:val="24"/>
          <w:u w:val="none"/>
        </w:rPr>
        <w:t>è la frequenza modale, unita al risultato di “sempre” (11% circa) fornisce un risultato abbastanza preoccupante sulla situazione che i giovani percepiscono nel comportamento delle ragazze in materia di consumo di sostanze alcoliche. Come ipotizzato inizialmente infatti, anche se non sempre quando le ragazze sono in gruppo tendono ad esagerare con l’alcol più dei coetanei maschi</w:t>
      </w:r>
      <w:r w:rsidR="003A1C02">
        <w:rPr>
          <w:b w:val="0"/>
          <w:sz w:val="24"/>
          <w:u w:val="none"/>
        </w:rPr>
        <w:t>.</w:t>
      </w:r>
    </w:p>
    <w:p w:rsidR="008F50A6" w:rsidRDefault="008F50A6" w:rsidP="007F3442">
      <w:pPr>
        <w:jc w:val="both"/>
        <w:rPr>
          <w:b w:val="0"/>
          <w:sz w:val="24"/>
          <w:u w:val="none"/>
        </w:rPr>
      </w:pPr>
    </w:p>
    <w:p w:rsidR="00E23FB1" w:rsidRDefault="00E23FB1" w:rsidP="007F3442">
      <w:pPr>
        <w:jc w:val="both"/>
        <w:rPr>
          <w:b w:val="0"/>
          <w:sz w:val="24"/>
          <w:u w: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59"/>
        <w:gridCol w:w="3259"/>
        <w:gridCol w:w="3260"/>
      </w:tblGrid>
      <w:tr w:rsidR="00227FD5" w:rsidRPr="00D70FCD" w:rsidTr="00D70FCD">
        <w:tc>
          <w:tcPr>
            <w:tcW w:w="3259" w:type="dxa"/>
          </w:tcPr>
          <w:p w:rsidR="00227FD5" w:rsidRPr="00D70FCD" w:rsidRDefault="00227FD5" w:rsidP="00D70FCD">
            <w:pPr>
              <w:jc w:val="center"/>
              <w:rPr>
                <w:sz w:val="24"/>
                <w:u w:val="none"/>
              </w:rPr>
            </w:pPr>
          </w:p>
          <w:p w:rsidR="00227FD5" w:rsidRPr="00D70FCD" w:rsidRDefault="00F97E14" w:rsidP="00D70FCD">
            <w:pPr>
              <w:jc w:val="center"/>
              <w:rPr>
                <w:sz w:val="24"/>
                <w:u w:val="none"/>
              </w:rPr>
            </w:pPr>
            <w:r>
              <w:rPr>
                <w:sz w:val="24"/>
                <w:u w:val="none"/>
              </w:rPr>
              <w:t>Le ragazze b</w:t>
            </w:r>
            <w:r w:rsidR="00227FD5" w:rsidRPr="00D70FCD">
              <w:rPr>
                <w:sz w:val="24"/>
                <w:u w:val="none"/>
              </w:rPr>
              <w:t>evono di più in compagnia</w:t>
            </w:r>
          </w:p>
          <w:p w:rsidR="00227FD5" w:rsidRPr="00D70FCD" w:rsidRDefault="00227FD5" w:rsidP="00D70FCD">
            <w:pPr>
              <w:jc w:val="center"/>
              <w:rPr>
                <w:sz w:val="24"/>
                <w:u w:val="none"/>
              </w:rPr>
            </w:pPr>
          </w:p>
        </w:tc>
        <w:tc>
          <w:tcPr>
            <w:tcW w:w="3259" w:type="dxa"/>
          </w:tcPr>
          <w:p w:rsidR="00227FD5" w:rsidRPr="00D70FCD" w:rsidRDefault="00227FD5" w:rsidP="00D70FCD">
            <w:pPr>
              <w:jc w:val="center"/>
              <w:rPr>
                <w:sz w:val="24"/>
                <w:u w:val="none"/>
              </w:rPr>
            </w:pPr>
          </w:p>
          <w:p w:rsidR="00227FD5" w:rsidRPr="00D70FCD" w:rsidRDefault="00227FD5" w:rsidP="00D70FCD">
            <w:pPr>
              <w:jc w:val="center"/>
              <w:rPr>
                <w:b w:val="0"/>
                <w:sz w:val="24"/>
                <w:u w:val="none"/>
              </w:rPr>
            </w:pPr>
            <w:r w:rsidRPr="00D70FCD">
              <w:rPr>
                <w:sz w:val="24"/>
                <w:u w:val="none"/>
              </w:rPr>
              <w:t>Frequenza semplice</w:t>
            </w:r>
          </w:p>
        </w:tc>
        <w:tc>
          <w:tcPr>
            <w:tcW w:w="3260" w:type="dxa"/>
          </w:tcPr>
          <w:p w:rsidR="00227FD5" w:rsidRPr="00D70FCD" w:rsidRDefault="00227FD5" w:rsidP="00D70FCD">
            <w:pPr>
              <w:jc w:val="center"/>
              <w:rPr>
                <w:sz w:val="24"/>
                <w:u w:val="none"/>
              </w:rPr>
            </w:pPr>
          </w:p>
          <w:p w:rsidR="00227FD5" w:rsidRPr="00D70FCD" w:rsidRDefault="00227FD5" w:rsidP="00D70FCD">
            <w:pPr>
              <w:jc w:val="center"/>
              <w:rPr>
                <w:b w:val="0"/>
                <w:sz w:val="24"/>
                <w:u w:val="none"/>
              </w:rPr>
            </w:pPr>
            <w:r w:rsidRPr="00D70FCD">
              <w:rPr>
                <w:sz w:val="24"/>
                <w:u w:val="none"/>
              </w:rPr>
              <w:t>Percentuale</w:t>
            </w:r>
          </w:p>
        </w:tc>
      </w:tr>
      <w:tr w:rsidR="00227FD5" w:rsidRPr="00D70FCD" w:rsidTr="00D70FCD">
        <w:tc>
          <w:tcPr>
            <w:tcW w:w="3259" w:type="dxa"/>
          </w:tcPr>
          <w:p w:rsidR="00227FD5" w:rsidRPr="00D70FCD" w:rsidRDefault="00227FD5" w:rsidP="00D70FCD">
            <w:pPr>
              <w:jc w:val="center"/>
              <w:rPr>
                <w:rFonts w:cs="Tahoma"/>
                <w:sz w:val="24"/>
              </w:rPr>
            </w:pPr>
          </w:p>
          <w:tbl>
            <w:tblPr>
              <w:tblpPr w:leftFromText="141" w:rightFromText="141" w:vertAnchor="text" w:horzAnchor="margin" w:tblpXSpec="center" w:tblpY="-102"/>
              <w:tblOverlap w:val="never"/>
              <w:tblW w:w="1257" w:type="dxa"/>
              <w:tblCellMar>
                <w:left w:w="70" w:type="dxa"/>
                <w:right w:w="70" w:type="dxa"/>
              </w:tblCellMar>
              <w:tblLook w:val="04A0"/>
            </w:tblPr>
            <w:tblGrid>
              <w:gridCol w:w="1737"/>
            </w:tblGrid>
            <w:tr w:rsidR="00227FD5" w:rsidRPr="00895504" w:rsidTr="00D70FCD">
              <w:trPr>
                <w:trHeight w:val="255"/>
              </w:trPr>
              <w:tc>
                <w:tcPr>
                  <w:tcW w:w="1257" w:type="dxa"/>
                  <w:tcBorders>
                    <w:top w:val="nil"/>
                    <w:left w:val="nil"/>
                    <w:bottom w:val="nil"/>
                    <w:right w:val="nil"/>
                  </w:tcBorders>
                  <w:shd w:val="clear" w:color="auto" w:fill="auto"/>
                  <w:noWrap/>
                  <w:vAlign w:val="bottom"/>
                  <w:hideMark/>
                </w:tcPr>
                <w:tbl>
                  <w:tblPr>
                    <w:tblW w:w="1597" w:type="dxa"/>
                    <w:tblCellMar>
                      <w:left w:w="70" w:type="dxa"/>
                      <w:right w:w="70" w:type="dxa"/>
                    </w:tblCellMar>
                    <w:tblLook w:val="04A0"/>
                  </w:tblPr>
                  <w:tblGrid>
                    <w:gridCol w:w="1220"/>
                    <w:gridCol w:w="377"/>
                  </w:tblGrid>
                  <w:tr w:rsidR="00227FD5" w:rsidRPr="00895504" w:rsidTr="00D70FCD">
                    <w:trPr>
                      <w:gridAfter w:val="1"/>
                      <w:wAfter w:w="377" w:type="dxa"/>
                      <w:trHeight w:val="262"/>
                    </w:trPr>
                    <w:tc>
                      <w:tcPr>
                        <w:tcW w:w="1220" w:type="dxa"/>
                        <w:tcBorders>
                          <w:top w:val="nil"/>
                          <w:left w:val="nil"/>
                          <w:bottom w:val="nil"/>
                          <w:right w:val="nil"/>
                        </w:tcBorders>
                        <w:shd w:val="clear" w:color="auto" w:fill="auto"/>
                        <w:noWrap/>
                        <w:vAlign w:val="bottom"/>
                        <w:hideMark/>
                      </w:tcPr>
                      <w:p w:rsidR="00227FD5" w:rsidRPr="00895504" w:rsidRDefault="00227FD5" w:rsidP="00D70FCD">
                        <w:pPr>
                          <w:jc w:val="center"/>
                          <w:rPr>
                            <w:rFonts w:eastAsia="Times New Roman" w:cs="Tahoma"/>
                            <w:b w:val="0"/>
                            <w:sz w:val="24"/>
                            <w:u w:val="none"/>
                            <w:lang w:eastAsia="it-IT"/>
                          </w:rPr>
                        </w:pPr>
                      </w:p>
                    </w:tc>
                  </w:tr>
                  <w:tr w:rsidR="00227FD5" w:rsidRPr="008F5188" w:rsidTr="00D70FCD">
                    <w:trPr>
                      <w:trHeight w:val="262"/>
                    </w:trPr>
                    <w:tc>
                      <w:tcPr>
                        <w:tcW w:w="1597" w:type="dxa"/>
                        <w:gridSpan w:val="2"/>
                        <w:tcBorders>
                          <w:top w:val="nil"/>
                          <w:left w:val="nil"/>
                          <w:bottom w:val="nil"/>
                          <w:right w:val="nil"/>
                        </w:tcBorders>
                        <w:shd w:val="clear" w:color="auto" w:fill="auto"/>
                        <w:noWrap/>
                        <w:vAlign w:val="bottom"/>
                        <w:hideMark/>
                      </w:tcPr>
                      <w:p w:rsidR="00227FD5" w:rsidRPr="008F5188" w:rsidRDefault="00227FD5" w:rsidP="00D70FCD">
                        <w:pPr>
                          <w:jc w:val="center"/>
                          <w:rPr>
                            <w:rFonts w:eastAsia="Times New Roman" w:cs="Tahoma"/>
                            <w:b w:val="0"/>
                            <w:sz w:val="24"/>
                            <w:u w:val="none"/>
                            <w:lang w:eastAsia="it-IT"/>
                          </w:rPr>
                        </w:pPr>
                        <w:r w:rsidRPr="008F5188">
                          <w:rPr>
                            <w:rFonts w:eastAsia="Times New Roman" w:cs="Tahoma"/>
                            <w:b w:val="0"/>
                            <w:sz w:val="24"/>
                            <w:u w:val="none"/>
                            <w:lang w:eastAsia="it-IT"/>
                          </w:rPr>
                          <w:t>Sempre</w:t>
                        </w:r>
                      </w:p>
                    </w:tc>
                  </w:tr>
                  <w:tr w:rsidR="00227FD5" w:rsidRPr="008F5188" w:rsidTr="00D70FCD">
                    <w:trPr>
                      <w:trHeight w:val="262"/>
                    </w:trPr>
                    <w:tc>
                      <w:tcPr>
                        <w:tcW w:w="1597" w:type="dxa"/>
                        <w:gridSpan w:val="2"/>
                        <w:tcBorders>
                          <w:top w:val="nil"/>
                          <w:left w:val="nil"/>
                          <w:bottom w:val="nil"/>
                          <w:right w:val="nil"/>
                        </w:tcBorders>
                        <w:shd w:val="clear" w:color="auto" w:fill="auto"/>
                        <w:noWrap/>
                        <w:vAlign w:val="bottom"/>
                        <w:hideMark/>
                      </w:tcPr>
                      <w:p w:rsidR="00227FD5" w:rsidRPr="008F5188" w:rsidRDefault="00227FD5" w:rsidP="00D70FCD">
                        <w:pPr>
                          <w:jc w:val="center"/>
                          <w:rPr>
                            <w:rFonts w:eastAsia="Times New Roman" w:cs="Tahoma"/>
                            <w:b w:val="0"/>
                            <w:sz w:val="24"/>
                            <w:u w:val="none"/>
                            <w:lang w:eastAsia="it-IT"/>
                          </w:rPr>
                        </w:pPr>
                        <w:r w:rsidRPr="008F5188">
                          <w:rPr>
                            <w:rFonts w:eastAsia="Times New Roman" w:cs="Tahoma"/>
                            <w:b w:val="0"/>
                            <w:sz w:val="24"/>
                            <w:u w:val="none"/>
                            <w:lang w:eastAsia="it-IT"/>
                          </w:rPr>
                          <w:t>Qualche volta</w:t>
                        </w:r>
                      </w:p>
                    </w:tc>
                  </w:tr>
                  <w:tr w:rsidR="00227FD5" w:rsidRPr="008F5188" w:rsidTr="00D70FCD">
                    <w:trPr>
                      <w:trHeight w:val="262"/>
                    </w:trPr>
                    <w:tc>
                      <w:tcPr>
                        <w:tcW w:w="1597" w:type="dxa"/>
                        <w:gridSpan w:val="2"/>
                        <w:tcBorders>
                          <w:top w:val="nil"/>
                          <w:left w:val="nil"/>
                          <w:bottom w:val="nil"/>
                          <w:right w:val="nil"/>
                        </w:tcBorders>
                        <w:shd w:val="clear" w:color="auto" w:fill="auto"/>
                        <w:noWrap/>
                        <w:vAlign w:val="bottom"/>
                        <w:hideMark/>
                      </w:tcPr>
                      <w:p w:rsidR="00227FD5" w:rsidRPr="008F5188" w:rsidRDefault="00227FD5" w:rsidP="00D70FCD">
                        <w:pPr>
                          <w:jc w:val="center"/>
                          <w:rPr>
                            <w:rFonts w:eastAsia="Times New Roman" w:cs="Tahoma"/>
                            <w:b w:val="0"/>
                            <w:sz w:val="24"/>
                            <w:u w:val="none"/>
                            <w:lang w:eastAsia="it-IT"/>
                          </w:rPr>
                        </w:pPr>
                        <w:r w:rsidRPr="008F5188">
                          <w:rPr>
                            <w:rFonts w:eastAsia="Times New Roman" w:cs="Tahoma"/>
                            <w:b w:val="0"/>
                            <w:sz w:val="24"/>
                            <w:u w:val="none"/>
                            <w:lang w:eastAsia="it-IT"/>
                          </w:rPr>
                          <w:t>Quasi mai</w:t>
                        </w:r>
                      </w:p>
                    </w:tc>
                  </w:tr>
                  <w:tr w:rsidR="00227FD5" w:rsidRPr="008F5188" w:rsidTr="00D70FCD">
                    <w:trPr>
                      <w:trHeight w:val="262"/>
                    </w:trPr>
                    <w:tc>
                      <w:tcPr>
                        <w:tcW w:w="1597" w:type="dxa"/>
                        <w:gridSpan w:val="2"/>
                        <w:tcBorders>
                          <w:top w:val="nil"/>
                          <w:left w:val="nil"/>
                          <w:bottom w:val="nil"/>
                          <w:right w:val="nil"/>
                        </w:tcBorders>
                        <w:shd w:val="clear" w:color="auto" w:fill="auto"/>
                        <w:noWrap/>
                        <w:vAlign w:val="bottom"/>
                        <w:hideMark/>
                      </w:tcPr>
                      <w:p w:rsidR="00227FD5" w:rsidRPr="008F5188" w:rsidRDefault="00227FD5" w:rsidP="00D70FCD">
                        <w:pPr>
                          <w:jc w:val="center"/>
                          <w:rPr>
                            <w:rFonts w:eastAsia="Times New Roman" w:cs="Tahoma"/>
                            <w:b w:val="0"/>
                            <w:sz w:val="24"/>
                            <w:u w:val="none"/>
                            <w:lang w:eastAsia="it-IT"/>
                          </w:rPr>
                        </w:pPr>
                        <w:r w:rsidRPr="008F5188">
                          <w:rPr>
                            <w:rFonts w:eastAsia="Times New Roman" w:cs="Tahoma"/>
                            <w:b w:val="0"/>
                            <w:sz w:val="24"/>
                            <w:u w:val="none"/>
                            <w:lang w:eastAsia="it-IT"/>
                          </w:rPr>
                          <w:t>Mai</w:t>
                        </w:r>
                      </w:p>
                    </w:tc>
                  </w:tr>
                  <w:tr w:rsidR="00227FD5" w:rsidRPr="008F5188" w:rsidTr="00D70FCD">
                    <w:trPr>
                      <w:trHeight w:val="262"/>
                    </w:trPr>
                    <w:tc>
                      <w:tcPr>
                        <w:tcW w:w="1597" w:type="dxa"/>
                        <w:gridSpan w:val="2"/>
                        <w:tcBorders>
                          <w:top w:val="nil"/>
                          <w:left w:val="nil"/>
                          <w:bottom w:val="nil"/>
                          <w:right w:val="nil"/>
                        </w:tcBorders>
                        <w:shd w:val="clear" w:color="auto" w:fill="auto"/>
                        <w:noWrap/>
                        <w:vAlign w:val="bottom"/>
                        <w:hideMark/>
                      </w:tcPr>
                      <w:p w:rsidR="00227FD5" w:rsidRPr="008F5188" w:rsidRDefault="00227FD5" w:rsidP="00D70FCD">
                        <w:pPr>
                          <w:jc w:val="center"/>
                          <w:rPr>
                            <w:rFonts w:eastAsia="Times New Roman" w:cs="Tahoma"/>
                            <w:b w:val="0"/>
                            <w:sz w:val="24"/>
                            <w:u w:val="none"/>
                            <w:lang w:eastAsia="it-IT"/>
                          </w:rPr>
                        </w:pPr>
                      </w:p>
                    </w:tc>
                  </w:tr>
                </w:tbl>
                <w:p w:rsidR="00227FD5" w:rsidRPr="00895504" w:rsidRDefault="00227FD5" w:rsidP="00D70FCD">
                  <w:pPr>
                    <w:jc w:val="center"/>
                    <w:rPr>
                      <w:rFonts w:eastAsia="Times New Roman" w:cs="Tahoma"/>
                      <w:b w:val="0"/>
                      <w:sz w:val="24"/>
                      <w:u w:val="none"/>
                      <w:lang w:eastAsia="it-IT"/>
                    </w:rPr>
                  </w:pPr>
                </w:p>
              </w:tc>
            </w:tr>
          </w:tbl>
          <w:p w:rsidR="00227FD5" w:rsidRPr="00D70FCD" w:rsidRDefault="00227FD5" w:rsidP="00D70FCD">
            <w:pPr>
              <w:jc w:val="center"/>
              <w:rPr>
                <w:rFonts w:cs="Tahoma"/>
                <w:b w:val="0"/>
                <w:sz w:val="24"/>
                <w:u w:val="none"/>
              </w:rPr>
            </w:pPr>
          </w:p>
          <w:p w:rsidR="00227FD5" w:rsidRPr="00D70FCD" w:rsidRDefault="00227FD5" w:rsidP="00D70FCD">
            <w:pPr>
              <w:jc w:val="center"/>
              <w:rPr>
                <w:rFonts w:cs="Tahoma"/>
                <w:b w:val="0"/>
                <w:sz w:val="24"/>
                <w:u w:val="none"/>
              </w:rPr>
            </w:pPr>
          </w:p>
          <w:p w:rsidR="00227FD5" w:rsidRPr="00D70FCD" w:rsidRDefault="00227FD5" w:rsidP="00D70FCD">
            <w:pPr>
              <w:jc w:val="center"/>
              <w:rPr>
                <w:rFonts w:cs="Tahoma"/>
                <w:b w:val="0"/>
                <w:sz w:val="24"/>
                <w:u w:val="none"/>
              </w:rPr>
            </w:pPr>
          </w:p>
        </w:tc>
        <w:tc>
          <w:tcPr>
            <w:tcW w:w="3259" w:type="dxa"/>
          </w:tcPr>
          <w:p w:rsidR="00227FD5" w:rsidRPr="00D70FCD" w:rsidRDefault="00227FD5" w:rsidP="00D70FCD">
            <w:pPr>
              <w:rPr>
                <w:rFonts w:cs="Tahoma"/>
                <w:sz w:val="24"/>
              </w:rPr>
            </w:pPr>
          </w:p>
          <w:tbl>
            <w:tblPr>
              <w:tblW w:w="960" w:type="dxa"/>
              <w:jc w:val="center"/>
              <w:tblCellMar>
                <w:left w:w="70" w:type="dxa"/>
                <w:right w:w="70" w:type="dxa"/>
              </w:tblCellMar>
              <w:tblLook w:val="04A0"/>
            </w:tblPr>
            <w:tblGrid>
              <w:gridCol w:w="1100"/>
            </w:tblGrid>
            <w:tr w:rsidR="00227FD5" w:rsidRPr="008F5188" w:rsidTr="00D70FCD">
              <w:trPr>
                <w:trHeight w:val="255"/>
                <w:jc w:val="center"/>
              </w:trPr>
              <w:tc>
                <w:tcPr>
                  <w:tcW w:w="960" w:type="dxa"/>
                  <w:tcBorders>
                    <w:top w:val="nil"/>
                    <w:left w:val="nil"/>
                    <w:bottom w:val="nil"/>
                    <w:right w:val="nil"/>
                  </w:tcBorders>
                  <w:shd w:val="clear" w:color="auto" w:fill="auto"/>
                  <w:noWrap/>
                  <w:vAlign w:val="bottom"/>
                  <w:hideMark/>
                </w:tcPr>
                <w:tbl>
                  <w:tblPr>
                    <w:tblW w:w="960" w:type="dxa"/>
                    <w:jc w:val="center"/>
                    <w:tblCellMar>
                      <w:left w:w="70" w:type="dxa"/>
                      <w:right w:w="70" w:type="dxa"/>
                    </w:tblCellMar>
                    <w:tblLook w:val="04A0"/>
                  </w:tblPr>
                  <w:tblGrid>
                    <w:gridCol w:w="960"/>
                  </w:tblGrid>
                  <w:tr w:rsidR="00F36E8B" w:rsidRPr="00F36E8B" w:rsidTr="00F36E8B">
                    <w:trPr>
                      <w:trHeight w:val="255"/>
                      <w:jc w:val="center"/>
                    </w:trPr>
                    <w:tc>
                      <w:tcPr>
                        <w:tcW w:w="960" w:type="dxa"/>
                        <w:tcBorders>
                          <w:top w:val="nil"/>
                          <w:left w:val="nil"/>
                          <w:bottom w:val="nil"/>
                          <w:right w:val="nil"/>
                        </w:tcBorders>
                        <w:shd w:val="clear" w:color="auto" w:fill="auto"/>
                        <w:noWrap/>
                        <w:vAlign w:val="bottom"/>
                        <w:hideMark/>
                      </w:tcPr>
                      <w:p w:rsidR="00F36E8B" w:rsidRPr="00F36E8B" w:rsidRDefault="00F36E8B" w:rsidP="00F36E8B">
                        <w:pPr>
                          <w:jc w:val="right"/>
                          <w:rPr>
                            <w:rFonts w:eastAsia="Times New Roman" w:cs="Tahoma"/>
                            <w:b w:val="0"/>
                            <w:sz w:val="24"/>
                            <w:u w:val="none"/>
                            <w:lang w:eastAsia="it-IT"/>
                          </w:rPr>
                        </w:pPr>
                        <w:r w:rsidRPr="00F36E8B">
                          <w:rPr>
                            <w:rFonts w:eastAsia="Times New Roman" w:cs="Tahoma"/>
                            <w:b w:val="0"/>
                            <w:sz w:val="24"/>
                            <w:u w:val="none"/>
                            <w:lang w:eastAsia="it-IT"/>
                          </w:rPr>
                          <w:t>35</w:t>
                        </w:r>
                      </w:p>
                    </w:tc>
                  </w:tr>
                  <w:tr w:rsidR="00F36E8B" w:rsidRPr="00F36E8B" w:rsidTr="00F36E8B">
                    <w:trPr>
                      <w:trHeight w:val="255"/>
                      <w:jc w:val="center"/>
                    </w:trPr>
                    <w:tc>
                      <w:tcPr>
                        <w:tcW w:w="960" w:type="dxa"/>
                        <w:tcBorders>
                          <w:top w:val="nil"/>
                          <w:left w:val="nil"/>
                          <w:bottom w:val="nil"/>
                          <w:right w:val="nil"/>
                        </w:tcBorders>
                        <w:shd w:val="clear" w:color="auto" w:fill="auto"/>
                        <w:noWrap/>
                        <w:vAlign w:val="bottom"/>
                        <w:hideMark/>
                      </w:tcPr>
                      <w:p w:rsidR="00F36E8B" w:rsidRPr="00F36E8B" w:rsidRDefault="00F36E8B" w:rsidP="00F36E8B">
                        <w:pPr>
                          <w:jc w:val="right"/>
                          <w:rPr>
                            <w:rFonts w:eastAsia="Times New Roman" w:cs="Tahoma"/>
                            <w:b w:val="0"/>
                            <w:sz w:val="24"/>
                            <w:u w:val="none"/>
                            <w:lang w:eastAsia="it-IT"/>
                          </w:rPr>
                        </w:pPr>
                        <w:r w:rsidRPr="00F36E8B">
                          <w:rPr>
                            <w:rFonts w:eastAsia="Times New Roman" w:cs="Tahoma"/>
                            <w:b w:val="0"/>
                            <w:sz w:val="24"/>
                            <w:u w:val="none"/>
                            <w:lang w:eastAsia="it-IT"/>
                          </w:rPr>
                          <w:t>204</w:t>
                        </w:r>
                      </w:p>
                    </w:tc>
                  </w:tr>
                  <w:tr w:rsidR="00F36E8B" w:rsidRPr="00F36E8B" w:rsidTr="00F36E8B">
                    <w:trPr>
                      <w:trHeight w:val="255"/>
                      <w:jc w:val="center"/>
                    </w:trPr>
                    <w:tc>
                      <w:tcPr>
                        <w:tcW w:w="960" w:type="dxa"/>
                        <w:tcBorders>
                          <w:top w:val="nil"/>
                          <w:left w:val="nil"/>
                          <w:bottom w:val="nil"/>
                          <w:right w:val="nil"/>
                        </w:tcBorders>
                        <w:shd w:val="clear" w:color="auto" w:fill="auto"/>
                        <w:noWrap/>
                        <w:vAlign w:val="bottom"/>
                        <w:hideMark/>
                      </w:tcPr>
                      <w:p w:rsidR="00F36E8B" w:rsidRPr="00F36E8B" w:rsidRDefault="00F36E8B" w:rsidP="00F36E8B">
                        <w:pPr>
                          <w:jc w:val="right"/>
                          <w:rPr>
                            <w:rFonts w:eastAsia="Times New Roman" w:cs="Tahoma"/>
                            <w:b w:val="0"/>
                            <w:sz w:val="24"/>
                            <w:u w:val="none"/>
                            <w:lang w:eastAsia="it-IT"/>
                          </w:rPr>
                        </w:pPr>
                        <w:r w:rsidRPr="00F36E8B">
                          <w:rPr>
                            <w:rFonts w:eastAsia="Times New Roman" w:cs="Tahoma"/>
                            <w:b w:val="0"/>
                            <w:sz w:val="24"/>
                            <w:u w:val="none"/>
                            <w:lang w:eastAsia="it-IT"/>
                          </w:rPr>
                          <w:t>62</w:t>
                        </w:r>
                      </w:p>
                    </w:tc>
                  </w:tr>
                  <w:tr w:rsidR="00F36E8B" w:rsidRPr="00F36E8B" w:rsidTr="00F36E8B">
                    <w:trPr>
                      <w:trHeight w:val="255"/>
                      <w:jc w:val="center"/>
                    </w:trPr>
                    <w:tc>
                      <w:tcPr>
                        <w:tcW w:w="960" w:type="dxa"/>
                        <w:tcBorders>
                          <w:top w:val="nil"/>
                          <w:left w:val="nil"/>
                          <w:bottom w:val="nil"/>
                          <w:right w:val="nil"/>
                        </w:tcBorders>
                        <w:shd w:val="clear" w:color="auto" w:fill="auto"/>
                        <w:noWrap/>
                        <w:vAlign w:val="bottom"/>
                        <w:hideMark/>
                      </w:tcPr>
                      <w:p w:rsidR="00F36E8B" w:rsidRPr="00F36E8B" w:rsidRDefault="00F36E8B" w:rsidP="00F36E8B">
                        <w:pPr>
                          <w:jc w:val="right"/>
                          <w:rPr>
                            <w:rFonts w:eastAsia="Times New Roman" w:cs="Tahoma"/>
                            <w:b w:val="0"/>
                            <w:sz w:val="24"/>
                            <w:u w:val="none"/>
                            <w:lang w:eastAsia="it-IT"/>
                          </w:rPr>
                        </w:pPr>
                        <w:r w:rsidRPr="00F36E8B">
                          <w:rPr>
                            <w:rFonts w:eastAsia="Times New Roman" w:cs="Tahoma"/>
                            <w:b w:val="0"/>
                            <w:sz w:val="24"/>
                            <w:u w:val="none"/>
                            <w:lang w:eastAsia="it-IT"/>
                          </w:rPr>
                          <w:t>23</w:t>
                        </w:r>
                      </w:p>
                    </w:tc>
                  </w:tr>
                </w:tbl>
                <w:p w:rsidR="00227FD5" w:rsidRPr="008F5188" w:rsidRDefault="00227FD5" w:rsidP="00D70FCD">
                  <w:pPr>
                    <w:jc w:val="center"/>
                    <w:rPr>
                      <w:rFonts w:eastAsia="Times New Roman" w:cs="Tahoma"/>
                      <w:b w:val="0"/>
                      <w:sz w:val="24"/>
                      <w:u w:val="none"/>
                      <w:lang w:eastAsia="it-IT"/>
                    </w:rPr>
                  </w:pPr>
                </w:p>
              </w:tc>
            </w:tr>
            <w:tr w:rsidR="00227FD5" w:rsidRPr="008F5188" w:rsidTr="00D70FCD">
              <w:trPr>
                <w:trHeight w:val="255"/>
                <w:jc w:val="center"/>
              </w:trPr>
              <w:tc>
                <w:tcPr>
                  <w:tcW w:w="960" w:type="dxa"/>
                  <w:tcBorders>
                    <w:top w:val="nil"/>
                    <w:left w:val="nil"/>
                    <w:bottom w:val="nil"/>
                    <w:right w:val="nil"/>
                  </w:tcBorders>
                  <w:shd w:val="clear" w:color="auto" w:fill="auto"/>
                  <w:noWrap/>
                  <w:vAlign w:val="bottom"/>
                  <w:hideMark/>
                </w:tcPr>
                <w:p w:rsidR="00227FD5" w:rsidRPr="008F5188" w:rsidRDefault="00227FD5" w:rsidP="00D70FCD">
                  <w:pPr>
                    <w:jc w:val="center"/>
                    <w:rPr>
                      <w:rFonts w:eastAsia="Times New Roman" w:cs="Tahoma"/>
                      <w:b w:val="0"/>
                      <w:sz w:val="24"/>
                      <w:u w:val="none"/>
                      <w:lang w:eastAsia="it-IT"/>
                    </w:rPr>
                  </w:pPr>
                </w:p>
              </w:tc>
            </w:tr>
            <w:tr w:rsidR="00227FD5" w:rsidRPr="008F5188" w:rsidTr="00D70FCD">
              <w:trPr>
                <w:trHeight w:val="255"/>
                <w:jc w:val="center"/>
              </w:trPr>
              <w:tc>
                <w:tcPr>
                  <w:tcW w:w="960" w:type="dxa"/>
                  <w:tcBorders>
                    <w:top w:val="nil"/>
                    <w:left w:val="nil"/>
                    <w:bottom w:val="nil"/>
                    <w:right w:val="nil"/>
                  </w:tcBorders>
                  <w:shd w:val="clear" w:color="auto" w:fill="auto"/>
                  <w:noWrap/>
                  <w:vAlign w:val="bottom"/>
                  <w:hideMark/>
                </w:tcPr>
                <w:p w:rsidR="00227FD5" w:rsidRPr="008F5188" w:rsidRDefault="00227FD5" w:rsidP="00D70FCD">
                  <w:pPr>
                    <w:jc w:val="center"/>
                    <w:rPr>
                      <w:rFonts w:eastAsia="Times New Roman" w:cs="Tahoma"/>
                      <w:b w:val="0"/>
                      <w:sz w:val="24"/>
                      <w:u w:val="none"/>
                      <w:lang w:eastAsia="it-IT"/>
                    </w:rPr>
                  </w:pPr>
                </w:p>
              </w:tc>
            </w:tr>
          </w:tbl>
          <w:p w:rsidR="00227FD5" w:rsidRPr="00D70FCD" w:rsidRDefault="00227FD5" w:rsidP="00D70FCD">
            <w:pPr>
              <w:jc w:val="center"/>
              <w:rPr>
                <w:rFonts w:cs="Tahoma"/>
                <w:b w:val="0"/>
                <w:sz w:val="24"/>
                <w:u w:val="none"/>
              </w:rPr>
            </w:pPr>
          </w:p>
        </w:tc>
        <w:tc>
          <w:tcPr>
            <w:tcW w:w="3260" w:type="dxa"/>
          </w:tcPr>
          <w:p w:rsidR="00227FD5" w:rsidRPr="00D70FCD" w:rsidRDefault="00227FD5" w:rsidP="00D70FCD">
            <w:pPr>
              <w:jc w:val="center"/>
              <w:rPr>
                <w:rFonts w:cs="Tahoma"/>
                <w:b w:val="0"/>
                <w:sz w:val="24"/>
                <w:u w:val="none"/>
              </w:rPr>
            </w:pPr>
          </w:p>
          <w:tbl>
            <w:tblPr>
              <w:tblW w:w="960" w:type="dxa"/>
              <w:jc w:val="center"/>
              <w:tblCellMar>
                <w:left w:w="70" w:type="dxa"/>
                <w:right w:w="70" w:type="dxa"/>
              </w:tblCellMar>
              <w:tblLook w:val="04A0"/>
            </w:tblPr>
            <w:tblGrid>
              <w:gridCol w:w="1100"/>
            </w:tblGrid>
            <w:tr w:rsidR="00227FD5" w:rsidRPr="00DA39E0" w:rsidTr="00D70FCD">
              <w:trPr>
                <w:trHeight w:val="255"/>
                <w:jc w:val="center"/>
              </w:trPr>
              <w:tc>
                <w:tcPr>
                  <w:tcW w:w="960" w:type="dxa"/>
                  <w:tcBorders>
                    <w:top w:val="nil"/>
                    <w:left w:val="nil"/>
                    <w:bottom w:val="nil"/>
                    <w:right w:val="nil"/>
                  </w:tcBorders>
                  <w:shd w:val="clear" w:color="auto" w:fill="auto"/>
                  <w:noWrap/>
                  <w:vAlign w:val="bottom"/>
                  <w:hideMark/>
                </w:tcPr>
                <w:tbl>
                  <w:tblPr>
                    <w:tblW w:w="960" w:type="dxa"/>
                    <w:tblCellMar>
                      <w:left w:w="70" w:type="dxa"/>
                      <w:right w:w="70" w:type="dxa"/>
                    </w:tblCellMar>
                    <w:tblLook w:val="04A0"/>
                  </w:tblPr>
                  <w:tblGrid>
                    <w:gridCol w:w="960"/>
                  </w:tblGrid>
                  <w:tr w:rsidR="00F36E8B" w:rsidRPr="00F36E8B" w:rsidTr="00F36E8B">
                    <w:trPr>
                      <w:trHeight w:val="255"/>
                    </w:trPr>
                    <w:tc>
                      <w:tcPr>
                        <w:tcW w:w="960" w:type="dxa"/>
                        <w:tcBorders>
                          <w:top w:val="nil"/>
                          <w:left w:val="nil"/>
                          <w:bottom w:val="nil"/>
                          <w:right w:val="nil"/>
                        </w:tcBorders>
                        <w:shd w:val="clear" w:color="auto" w:fill="auto"/>
                        <w:noWrap/>
                        <w:vAlign w:val="bottom"/>
                        <w:hideMark/>
                      </w:tcPr>
                      <w:p w:rsidR="00F36E8B" w:rsidRPr="00F36E8B" w:rsidRDefault="00F36E8B" w:rsidP="00F36E8B">
                        <w:pPr>
                          <w:jc w:val="right"/>
                          <w:rPr>
                            <w:rFonts w:eastAsia="Times New Roman" w:cs="Tahoma"/>
                            <w:b w:val="0"/>
                            <w:sz w:val="24"/>
                            <w:u w:val="none"/>
                            <w:lang w:eastAsia="it-IT"/>
                          </w:rPr>
                        </w:pPr>
                        <w:r w:rsidRPr="00F36E8B">
                          <w:rPr>
                            <w:rFonts w:eastAsia="Times New Roman" w:cs="Tahoma"/>
                            <w:b w:val="0"/>
                            <w:sz w:val="24"/>
                            <w:u w:val="none"/>
                            <w:lang w:eastAsia="it-IT"/>
                          </w:rPr>
                          <w:t>10,8</w:t>
                        </w:r>
                        <w:r>
                          <w:rPr>
                            <w:rFonts w:eastAsia="Times New Roman" w:cs="Tahoma"/>
                            <w:b w:val="0"/>
                            <w:sz w:val="24"/>
                            <w:u w:val="none"/>
                            <w:lang w:eastAsia="it-IT"/>
                          </w:rPr>
                          <w:t>%</w:t>
                        </w:r>
                      </w:p>
                    </w:tc>
                  </w:tr>
                  <w:tr w:rsidR="00F36E8B" w:rsidRPr="00F36E8B" w:rsidTr="00F36E8B">
                    <w:trPr>
                      <w:trHeight w:val="255"/>
                    </w:trPr>
                    <w:tc>
                      <w:tcPr>
                        <w:tcW w:w="960" w:type="dxa"/>
                        <w:tcBorders>
                          <w:top w:val="nil"/>
                          <w:left w:val="nil"/>
                          <w:bottom w:val="nil"/>
                          <w:right w:val="nil"/>
                        </w:tcBorders>
                        <w:shd w:val="clear" w:color="auto" w:fill="auto"/>
                        <w:noWrap/>
                        <w:vAlign w:val="bottom"/>
                        <w:hideMark/>
                      </w:tcPr>
                      <w:p w:rsidR="00F36E8B" w:rsidRPr="00F36E8B" w:rsidRDefault="00F36E8B" w:rsidP="00F36E8B">
                        <w:pPr>
                          <w:jc w:val="right"/>
                          <w:rPr>
                            <w:rFonts w:eastAsia="Times New Roman" w:cs="Tahoma"/>
                            <w:b w:val="0"/>
                            <w:sz w:val="24"/>
                            <w:u w:val="none"/>
                            <w:lang w:eastAsia="it-IT"/>
                          </w:rPr>
                        </w:pPr>
                        <w:r w:rsidRPr="00F36E8B">
                          <w:rPr>
                            <w:rFonts w:eastAsia="Times New Roman" w:cs="Tahoma"/>
                            <w:b w:val="0"/>
                            <w:sz w:val="24"/>
                            <w:u w:val="none"/>
                            <w:lang w:eastAsia="it-IT"/>
                          </w:rPr>
                          <w:t>6</w:t>
                        </w:r>
                        <w:r>
                          <w:rPr>
                            <w:rFonts w:eastAsia="Times New Roman" w:cs="Tahoma"/>
                            <w:b w:val="0"/>
                            <w:sz w:val="24"/>
                            <w:u w:val="none"/>
                            <w:lang w:eastAsia="it-IT"/>
                          </w:rPr>
                          <w:t>3,0%</w:t>
                        </w:r>
                      </w:p>
                    </w:tc>
                  </w:tr>
                  <w:tr w:rsidR="00F36E8B" w:rsidRPr="00F36E8B" w:rsidTr="00F36E8B">
                    <w:trPr>
                      <w:trHeight w:val="255"/>
                    </w:trPr>
                    <w:tc>
                      <w:tcPr>
                        <w:tcW w:w="960" w:type="dxa"/>
                        <w:tcBorders>
                          <w:top w:val="nil"/>
                          <w:left w:val="nil"/>
                          <w:bottom w:val="nil"/>
                          <w:right w:val="nil"/>
                        </w:tcBorders>
                        <w:shd w:val="clear" w:color="auto" w:fill="auto"/>
                        <w:noWrap/>
                        <w:vAlign w:val="bottom"/>
                        <w:hideMark/>
                      </w:tcPr>
                      <w:p w:rsidR="00F36E8B" w:rsidRPr="00F36E8B" w:rsidRDefault="00F36E8B" w:rsidP="00F36E8B">
                        <w:pPr>
                          <w:jc w:val="right"/>
                          <w:rPr>
                            <w:rFonts w:eastAsia="Times New Roman" w:cs="Tahoma"/>
                            <w:b w:val="0"/>
                            <w:sz w:val="24"/>
                            <w:u w:val="none"/>
                            <w:lang w:eastAsia="it-IT"/>
                          </w:rPr>
                        </w:pPr>
                        <w:r w:rsidRPr="00F36E8B">
                          <w:rPr>
                            <w:rFonts w:eastAsia="Times New Roman" w:cs="Tahoma"/>
                            <w:b w:val="0"/>
                            <w:sz w:val="24"/>
                            <w:u w:val="none"/>
                            <w:lang w:eastAsia="it-IT"/>
                          </w:rPr>
                          <w:t>19,1</w:t>
                        </w:r>
                        <w:r>
                          <w:rPr>
                            <w:rFonts w:eastAsia="Times New Roman" w:cs="Tahoma"/>
                            <w:b w:val="0"/>
                            <w:sz w:val="24"/>
                            <w:u w:val="none"/>
                            <w:lang w:eastAsia="it-IT"/>
                          </w:rPr>
                          <w:t>%</w:t>
                        </w:r>
                      </w:p>
                    </w:tc>
                  </w:tr>
                  <w:tr w:rsidR="00F36E8B" w:rsidRPr="00F36E8B" w:rsidTr="00F36E8B">
                    <w:trPr>
                      <w:trHeight w:val="255"/>
                    </w:trPr>
                    <w:tc>
                      <w:tcPr>
                        <w:tcW w:w="960" w:type="dxa"/>
                        <w:tcBorders>
                          <w:top w:val="nil"/>
                          <w:left w:val="nil"/>
                          <w:bottom w:val="nil"/>
                          <w:right w:val="nil"/>
                        </w:tcBorders>
                        <w:shd w:val="clear" w:color="auto" w:fill="auto"/>
                        <w:noWrap/>
                        <w:vAlign w:val="bottom"/>
                        <w:hideMark/>
                      </w:tcPr>
                      <w:p w:rsidR="00F36E8B" w:rsidRPr="00F36E8B" w:rsidRDefault="00F36E8B" w:rsidP="00F36E8B">
                        <w:pPr>
                          <w:jc w:val="right"/>
                          <w:rPr>
                            <w:rFonts w:eastAsia="Times New Roman" w:cs="Tahoma"/>
                            <w:b w:val="0"/>
                            <w:sz w:val="24"/>
                            <w:u w:val="none"/>
                            <w:lang w:eastAsia="it-IT"/>
                          </w:rPr>
                        </w:pPr>
                        <w:r w:rsidRPr="00F36E8B">
                          <w:rPr>
                            <w:rFonts w:eastAsia="Times New Roman" w:cs="Tahoma"/>
                            <w:b w:val="0"/>
                            <w:sz w:val="24"/>
                            <w:u w:val="none"/>
                            <w:lang w:eastAsia="it-IT"/>
                          </w:rPr>
                          <w:t>7,</w:t>
                        </w:r>
                        <w:r>
                          <w:rPr>
                            <w:rFonts w:eastAsia="Times New Roman" w:cs="Tahoma"/>
                            <w:b w:val="0"/>
                            <w:sz w:val="24"/>
                            <w:u w:val="none"/>
                            <w:lang w:eastAsia="it-IT"/>
                          </w:rPr>
                          <w:t>1%</w:t>
                        </w:r>
                      </w:p>
                    </w:tc>
                  </w:tr>
                </w:tbl>
                <w:p w:rsidR="00227FD5" w:rsidRPr="00DA39E0" w:rsidRDefault="00227FD5" w:rsidP="00D70FCD">
                  <w:pPr>
                    <w:jc w:val="center"/>
                    <w:rPr>
                      <w:rFonts w:eastAsia="Times New Roman" w:cs="Tahoma"/>
                      <w:b w:val="0"/>
                      <w:sz w:val="24"/>
                      <w:u w:val="none"/>
                      <w:lang w:eastAsia="it-IT"/>
                    </w:rPr>
                  </w:pPr>
                </w:p>
              </w:tc>
            </w:tr>
            <w:tr w:rsidR="00227FD5" w:rsidRPr="00DA39E0" w:rsidTr="00D70FCD">
              <w:trPr>
                <w:trHeight w:val="255"/>
                <w:jc w:val="center"/>
              </w:trPr>
              <w:tc>
                <w:tcPr>
                  <w:tcW w:w="960" w:type="dxa"/>
                  <w:tcBorders>
                    <w:top w:val="nil"/>
                    <w:left w:val="nil"/>
                    <w:bottom w:val="nil"/>
                    <w:right w:val="nil"/>
                  </w:tcBorders>
                  <w:shd w:val="clear" w:color="auto" w:fill="auto"/>
                  <w:noWrap/>
                  <w:vAlign w:val="bottom"/>
                  <w:hideMark/>
                </w:tcPr>
                <w:p w:rsidR="00227FD5" w:rsidRPr="00DA39E0" w:rsidRDefault="00227FD5" w:rsidP="00D70FCD">
                  <w:pPr>
                    <w:jc w:val="center"/>
                    <w:rPr>
                      <w:rFonts w:eastAsia="Times New Roman" w:cs="Tahoma"/>
                      <w:b w:val="0"/>
                      <w:sz w:val="24"/>
                      <w:u w:val="none"/>
                      <w:lang w:eastAsia="it-IT"/>
                    </w:rPr>
                  </w:pPr>
                </w:p>
              </w:tc>
            </w:tr>
          </w:tbl>
          <w:p w:rsidR="00227FD5" w:rsidRPr="00D70FCD" w:rsidRDefault="00227FD5" w:rsidP="00D70FCD">
            <w:pPr>
              <w:jc w:val="center"/>
              <w:rPr>
                <w:rFonts w:cs="Tahoma"/>
                <w:b w:val="0"/>
                <w:sz w:val="24"/>
                <w:u w:val="none"/>
              </w:rPr>
            </w:pPr>
          </w:p>
        </w:tc>
      </w:tr>
    </w:tbl>
    <w:p w:rsidR="00227FD5" w:rsidRDefault="00F04679" w:rsidP="007F3442">
      <w:pPr>
        <w:jc w:val="both"/>
        <w:rPr>
          <w:b w:val="0"/>
          <w:sz w:val="24"/>
          <w:u w:val="none"/>
        </w:rPr>
      </w:pPr>
      <w:r>
        <w:rPr>
          <w:b w:val="0"/>
          <w:noProof/>
          <w:sz w:val="24"/>
          <w:u w:val="none"/>
          <w:lang w:eastAsia="it-IT"/>
        </w:rPr>
        <w:lastRenderedPageBreak/>
        <w:drawing>
          <wp:inline distT="0" distB="0" distL="0" distR="0">
            <wp:extent cx="6120130" cy="3741420"/>
            <wp:effectExtent l="19050" t="0" r="0" b="0"/>
            <wp:docPr id="20" name="Picture 19" descr="Immagine6.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6.bmp"/>
                    <pic:cNvPicPr/>
                  </pic:nvPicPr>
                  <pic:blipFill>
                    <a:blip r:embed="rId19"/>
                    <a:stretch>
                      <a:fillRect/>
                    </a:stretch>
                  </pic:blipFill>
                  <pic:spPr>
                    <a:xfrm>
                      <a:off x="0" y="0"/>
                      <a:ext cx="6120130" cy="3741420"/>
                    </a:xfrm>
                    <a:prstGeom prst="rect">
                      <a:avLst/>
                    </a:prstGeom>
                  </pic:spPr>
                </pic:pic>
              </a:graphicData>
            </a:graphic>
          </wp:inline>
        </w:drawing>
      </w:r>
    </w:p>
    <w:p w:rsidR="008F50A6" w:rsidRDefault="008F50A6" w:rsidP="007F3442">
      <w:pPr>
        <w:jc w:val="both"/>
        <w:rPr>
          <w:b w:val="0"/>
          <w:sz w:val="24"/>
          <w:u w:val="none"/>
        </w:rPr>
      </w:pPr>
    </w:p>
    <w:p w:rsidR="003C2953" w:rsidRDefault="003C2953" w:rsidP="007F3442">
      <w:pPr>
        <w:jc w:val="both"/>
        <w:rPr>
          <w:b w:val="0"/>
          <w:sz w:val="24"/>
          <w:u w:val="none"/>
        </w:rPr>
      </w:pPr>
    </w:p>
    <w:p w:rsidR="003C2953" w:rsidRDefault="003C2953" w:rsidP="007F3442">
      <w:pPr>
        <w:jc w:val="both"/>
        <w:rPr>
          <w:b w:val="0"/>
          <w:sz w:val="24"/>
          <w:u w:val="none"/>
        </w:rPr>
      </w:pPr>
    </w:p>
    <w:p w:rsidR="008F50A6" w:rsidRDefault="008F50A6" w:rsidP="007F3442">
      <w:pPr>
        <w:jc w:val="both"/>
        <w:rPr>
          <w:b w:val="0"/>
          <w:sz w:val="24"/>
          <w:u w:val="none"/>
        </w:rPr>
      </w:pPr>
      <w:r>
        <w:rPr>
          <w:b w:val="0"/>
          <w:sz w:val="24"/>
          <w:u w:val="none"/>
        </w:rPr>
        <w:t xml:space="preserve">Il 92% dei ragazzi si dichiara capace di rifiutare una sostanza alcolica quando viene offerta loro, questo probabilmente indica il fatto che i ragazzi si avvicinino volontariamente all’alcol quando sono in gruppo senza bisogno che gli venga offerto, aderendo ad un’abitudine del gruppo se lo consumano, non consumandolo affatto se non è loro abitudine. </w:t>
      </w:r>
    </w:p>
    <w:p w:rsidR="003C2953" w:rsidRDefault="003C2953" w:rsidP="007F3442">
      <w:pPr>
        <w:jc w:val="both"/>
        <w:rPr>
          <w:b w:val="0"/>
          <w:sz w:val="24"/>
          <w:u w:val="none"/>
        </w:rPr>
      </w:pPr>
    </w:p>
    <w:p w:rsidR="003C2953" w:rsidRDefault="003C2953" w:rsidP="007F3442">
      <w:pPr>
        <w:jc w:val="both"/>
        <w:rPr>
          <w:b w:val="0"/>
          <w:sz w:val="24"/>
          <w:u w:val="none"/>
        </w:rPr>
      </w:pPr>
    </w:p>
    <w:p w:rsidR="008F50A6" w:rsidRDefault="008F50A6" w:rsidP="007F3442">
      <w:pPr>
        <w:jc w:val="both"/>
        <w:rPr>
          <w:b w:val="0"/>
          <w:sz w:val="24"/>
          <w:u w: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59"/>
        <w:gridCol w:w="3259"/>
        <w:gridCol w:w="3260"/>
      </w:tblGrid>
      <w:tr w:rsidR="00884EF7" w:rsidRPr="00D70FCD" w:rsidTr="00D70FCD">
        <w:tc>
          <w:tcPr>
            <w:tcW w:w="3259" w:type="dxa"/>
          </w:tcPr>
          <w:p w:rsidR="00884EF7" w:rsidRPr="00D70FCD" w:rsidRDefault="00884EF7" w:rsidP="00D70FCD">
            <w:pPr>
              <w:jc w:val="center"/>
              <w:rPr>
                <w:sz w:val="24"/>
                <w:u w:val="none"/>
              </w:rPr>
            </w:pPr>
          </w:p>
          <w:p w:rsidR="00884EF7" w:rsidRPr="00D70FCD" w:rsidRDefault="00884EF7" w:rsidP="00D70FCD">
            <w:pPr>
              <w:jc w:val="center"/>
              <w:rPr>
                <w:sz w:val="24"/>
                <w:u w:val="none"/>
              </w:rPr>
            </w:pPr>
            <w:r w:rsidRPr="00D70FCD">
              <w:rPr>
                <w:sz w:val="24"/>
                <w:u w:val="none"/>
              </w:rPr>
              <w:t>Rifiutare l’alcol se viene offerto</w:t>
            </w:r>
          </w:p>
          <w:p w:rsidR="00884EF7" w:rsidRPr="00D70FCD" w:rsidRDefault="00884EF7" w:rsidP="00D70FCD">
            <w:pPr>
              <w:jc w:val="center"/>
              <w:rPr>
                <w:sz w:val="24"/>
                <w:u w:val="none"/>
              </w:rPr>
            </w:pPr>
          </w:p>
        </w:tc>
        <w:tc>
          <w:tcPr>
            <w:tcW w:w="3259" w:type="dxa"/>
          </w:tcPr>
          <w:p w:rsidR="00884EF7" w:rsidRPr="00D70FCD" w:rsidRDefault="00884EF7" w:rsidP="00D70FCD">
            <w:pPr>
              <w:jc w:val="center"/>
              <w:rPr>
                <w:sz w:val="24"/>
                <w:u w:val="none"/>
              </w:rPr>
            </w:pPr>
          </w:p>
          <w:p w:rsidR="00884EF7" w:rsidRPr="00D70FCD" w:rsidRDefault="00884EF7" w:rsidP="00D70FCD">
            <w:pPr>
              <w:jc w:val="center"/>
              <w:rPr>
                <w:b w:val="0"/>
                <w:sz w:val="24"/>
                <w:u w:val="none"/>
              </w:rPr>
            </w:pPr>
            <w:r w:rsidRPr="00D70FCD">
              <w:rPr>
                <w:sz w:val="24"/>
                <w:u w:val="none"/>
              </w:rPr>
              <w:t>Frequenza semplice</w:t>
            </w:r>
          </w:p>
        </w:tc>
        <w:tc>
          <w:tcPr>
            <w:tcW w:w="3260" w:type="dxa"/>
          </w:tcPr>
          <w:p w:rsidR="00884EF7" w:rsidRPr="00D70FCD" w:rsidRDefault="00884EF7" w:rsidP="00D70FCD">
            <w:pPr>
              <w:jc w:val="center"/>
              <w:rPr>
                <w:sz w:val="24"/>
                <w:u w:val="none"/>
              </w:rPr>
            </w:pPr>
          </w:p>
          <w:p w:rsidR="00884EF7" w:rsidRPr="00D70FCD" w:rsidRDefault="00884EF7" w:rsidP="00D70FCD">
            <w:pPr>
              <w:jc w:val="center"/>
              <w:rPr>
                <w:b w:val="0"/>
                <w:sz w:val="24"/>
                <w:u w:val="none"/>
              </w:rPr>
            </w:pPr>
            <w:r w:rsidRPr="00D70FCD">
              <w:rPr>
                <w:sz w:val="24"/>
                <w:u w:val="none"/>
              </w:rPr>
              <w:t>Percentuale</w:t>
            </w:r>
          </w:p>
        </w:tc>
      </w:tr>
      <w:tr w:rsidR="00884EF7" w:rsidRPr="00D70FCD" w:rsidTr="00D70FCD">
        <w:tc>
          <w:tcPr>
            <w:tcW w:w="3259" w:type="dxa"/>
          </w:tcPr>
          <w:p w:rsidR="00884EF7" w:rsidRPr="00D70FCD" w:rsidRDefault="00884EF7" w:rsidP="00D70FCD">
            <w:pPr>
              <w:jc w:val="center"/>
              <w:rPr>
                <w:rFonts w:cs="Tahoma"/>
                <w:sz w:val="24"/>
              </w:rPr>
            </w:pPr>
          </w:p>
          <w:tbl>
            <w:tblPr>
              <w:tblpPr w:leftFromText="141" w:rightFromText="141" w:vertAnchor="text" w:horzAnchor="margin" w:tblpXSpec="center" w:tblpY="-102"/>
              <w:tblOverlap w:val="never"/>
              <w:tblW w:w="1257" w:type="dxa"/>
              <w:tblCellMar>
                <w:left w:w="70" w:type="dxa"/>
                <w:right w:w="70" w:type="dxa"/>
              </w:tblCellMar>
              <w:tblLook w:val="04A0"/>
            </w:tblPr>
            <w:tblGrid>
              <w:gridCol w:w="1737"/>
            </w:tblGrid>
            <w:tr w:rsidR="00884EF7" w:rsidRPr="00884EF7" w:rsidTr="00D70FCD">
              <w:trPr>
                <w:trHeight w:val="255"/>
              </w:trPr>
              <w:tc>
                <w:tcPr>
                  <w:tcW w:w="1257" w:type="dxa"/>
                  <w:tcBorders>
                    <w:top w:val="nil"/>
                    <w:left w:val="nil"/>
                    <w:bottom w:val="nil"/>
                    <w:right w:val="nil"/>
                  </w:tcBorders>
                  <w:shd w:val="clear" w:color="auto" w:fill="auto"/>
                  <w:noWrap/>
                  <w:vAlign w:val="bottom"/>
                  <w:hideMark/>
                </w:tcPr>
                <w:tbl>
                  <w:tblPr>
                    <w:tblW w:w="1597" w:type="dxa"/>
                    <w:tblCellMar>
                      <w:left w:w="70" w:type="dxa"/>
                      <w:right w:w="70" w:type="dxa"/>
                    </w:tblCellMar>
                    <w:tblLook w:val="04A0"/>
                  </w:tblPr>
                  <w:tblGrid>
                    <w:gridCol w:w="1220"/>
                    <w:gridCol w:w="377"/>
                  </w:tblGrid>
                  <w:tr w:rsidR="00884EF7" w:rsidRPr="00884EF7" w:rsidTr="00D70FCD">
                    <w:trPr>
                      <w:gridAfter w:val="1"/>
                      <w:wAfter w:w="377" w:type="dxa"/>
                      <w:trHeight w:val="262"/>
                    </w:trPr>
                    <w:tc>
                      <w:tcPr>
                        <w:tcW w:w="1220" w:type="dxa"/>
                        <w:tcBorders>
                          <w:top w:val="nil"/>
                          <w:left w:val="nil"/>
                          <w:bottom w:val="nil"/>
                          <w:right w:val="nil"/>
                        </w:tcBorders>
                        <w:shd w:val="clear" w:color="auto" w:fill="auto"/>
                        <w:noWrap/>
                        <w:vAlign w:val="bottom"/>
                        <w:hideMark/>
                      </w:tcPr>
                      <w:p w:rsidR="00884EF7" w:rsidRPr="00884EF7" w:rsidRDefault="00884EF7" w:rsidP="00884EF7">
                        <w:pPr>
                          <w:jc w:val="center"/>
                          <w:rPr>
                            <w:rFonts w:eastAsia="Times New Roman" w:cs="Tahoma"/>
                            <w:b w:val="0"/>
                            <w:sz w:val="24"/>
                            <w:u w:val="none"/>
                            <w:lang w:eastAsia="it-IT"/>
                          </w:rPr>
                        </w:pPr>
                      </w:p>
                    </w:tc>
                  </w:tr>
                  <w:tr w:rsidR="00884EF7" w:rsidRPr="00884EF7" w:rsidTr="00D70FCD">
                    <w:trPr>
                      <w:trHeight w:val="262"/>
                    </w:trPr>
                    <w:tc>
                      <w:tcPr>
                        <w:tcW w:w="1597" w:type="dxa"/>
                        <w:gridSpan w:val="2"/>
                        <w:tcBorders>
                          <w:top w:val="nil"/>
                          <w:left w:val="nil"/>
                          <w:bottom w:val="nil"/>
                          <w:right w:val="nil"/>
                        </w:tcBorders>
                        <w:shd w:val="clear" w:color="auto" w:fill="auto"/>
                        <w:noWrap/>
                        <w:vAlign w:val="bottom"/>
                        <w:hideMark/>
                      </w:tcPr>
                      <w:tbl>
                        <w:tblPr>
                          <w:tblW w:w="960" w:type="dxa"/>
                          <w:tblCellMar>
                            <w:left w:w="70" w:type="dxa"/>
                            <w:right w:w="70" w:type="dxa"/>
                          </w:tblCellMar>
                          <w:tblLook w:val="04A0"/>
                        </w:tblPr>
                        <w:tblGrid>
                          <w:gridCol w:w="960"/>
                        </w:tblGrid>
                        <w:tr w:rsidR="00884EF7" w:rsidRPr="00884EF7" w:rsidTr="00884EF7">
                          <w:trPr>
                            <w:trHeight w:val="255"/>
                          </w:trPr>
                          <w:tc>
                            <w:tcPr>
                              <w:tcW w:w="960" w:type="dxa"/>
                              <w:tcBorders>
                                <w:top w:val="nil"/>
                                <w:left w:val="nil"/>
                                <w:bottom w:val="nil"/>
                                <w:right w:val="nil"/>
                              </w:tcBorders>
                              <w:shd w:val="clear" w:color="auto" w:fill="auto"/>
                              <w:noWrap/>
                              <w:vAlign w:val="bottom"/>
                              <w:hideMark/>
                            </w:tcPr>
                            <w:p w:rsidR="00884EF7" w:rsidRPr="00884EF7" w:rsidRDefault="00884EF7" w:rsidP="00884EF7">
                              <w:pPr>
                                <w:jc w:val="center"/>
                                <w:rPr>
                                  <w:rFonts w:eastAsia="Times New Roman" w:cs="Tahoma"/>
                                  <w:b w:val="0"/>
                                  <w:sz w:val="24"/>
                                  <w:u w:val="none"/>
                                  <w:lang w:eastAsia="it-IT"/>
                                </w:rPr>
                              </w:pPr>
                              <w:r w:rsidRPr="00884EF7">
                                <w:rPr>
                                  <w:rFonts w:eastAsia="Times New Roman" w:cs="Tahoma"/>
                                  <w:b w:val="0"/>
                                  <w:sz w:val="24"/>
                                  <w:u w:val="none"/>
                                  <w:lang w:eastAsia="it-IT"/>
                                </w:rPr>
                                <w:t>Si</w:t>
                              </w:r>
                            </w:p>
                          </w:tc>
                        </w:tr>
                        <w:tr w:rsidR="00884EF7" w:rsidRPr="00884EF7" w:rsidTr="00884EF7">
                          <w:trPr>
                            <w:trHeight w:val="255"/>
                          </w:trPr>
                          <w:tc>
                            <w:tcPr>
                              <w:tcW w:w="960" w:type="dxa"/>
                              <w:tcBorders>
                                <w:top w:val="nil"/>
                                <w:left w:val="nil"/>
                                <w:bottom w:val="nil"/>
                                <w:right w:val="nil"/>
                              </w:tcBorders>
                              <w:shd w:val="clear" w:color="auto" w:fill="auto"/>
                              <w:noWrap/>
                              <w:vAlign w:val="bottom"/>
                              <w:hideMark/>
                            </w:tcPr>
                            <w:p w:rsidR="00884EF7" w:rsidRPr="00884EF7" w:rsidRDefault="00884EF7" w:rsidP="00884EF7">
                              <w:pPr>
                                <w:jc w:val="center"/>
                                <w:rPr>
                                  <w:rFonts w:eastAsia="Times New Roman" w:cs="Tahoma"/>
                                  <w:b w:val="0"/>
                                  <w:sz w:val="24"/>
                                  <w:u w:val="none"/>
                                  <w:lang w:eastAsia="it-IT"/>
                                </w:rPr>
                              </w:pPr>
                              <w:r w:rsidRPr="00884EF7">
                                <w:rPr>
                                  <w:rFonts w:eastAsia="Times New Roman" w:cs="Tahoma"/>
                                  <w:b w:val="0"/>
                                  <w:sz w:val="24"/>
                                  <w:u w:val="none"/>
                                  <w:lang w:eastAsia="it-IT"/>
                                </w:rPr>
                                <w:t>No</w:t>
                              </w:r>
                            </w:p>
                          </w:tc>
                        </w:tr>
                      </w:tbl>
                      <w:p w:rsidR="00884EF7" w:rsidRPr="00884EF7" w:rsidRDefault="00884EF7" w:rsidP="00884EF7">
                        <w:pPr>
                          <w:jc w:val="center"/>
                          <w:rPr>
                            <w:rFonts w:eastAsia="Times New Roman" w:cs="Tahoma"/>
                            <w:b w:val="0"/>
                            <w:sz w:val="24"/>
                            <w:u w:val="none"/>
                            <w:lang w:eastAsia="it-IT"/>
                          </w:rPr>
                        </w:pPr>
                      </w:p>
                    </w:tc>
                  </w:tr>
                </w:tbl>
                <w:p w:rsidR="00884EF7" w:rsidRPr="00884EF7" w:rsidRDefault="00884EF7" w:rsidP="00884EF7">
                  <w:pPr>
                    <w:jc w:val="center"/>
                    <w:rPr>
                      <w:rFonts w:eastAsia="Times New Roman" w:cs="Tahoma"/>
                      <w:b w:val="0"/>
                      <w:sz w:val="24"/>
                      <w:u w:val="none"/>
                      <w:lang w:eastAsia="it-IT"/>
                    </w:rPr>
                  </w:pPr>
                </w:p>
              </w:tc>
            </w:tr>
          </w:tbl>
          <w:p w:rsidR="00884EF7" w:rsidRPr="00D70FCD" w:rsidRDefault="00884EF7" w:rsidP="00D70FCD">
            <w:pPr>
              <w:jc w:val="center"/>
              <w:rPr>
                <w:rFonts w:cs="Tahoma"/>
                <w:b w:val="0"/>
                <w:sz w:val="24"/>
                <w:u w:val="none"/>
              </w:rPr>
            </w:pPr>
          </w:p>
          <w:p w:rsidR="00884EF7" w:rsidRPr="00D70FCD" w:rsidRDefault="00884EF7" w:rsidP="00884EF7">
            <w:pPr>
              <w:rPr>
                <w:rFonts w:cs="Tahoma"/>
                <w:b w:val="0"/>
                <w:sz w:val="24"/>
                <w:u w:val="none"/>
              </w:rPr>
            </w:pPr>
          </w:p>
        </w:tc>
        <w:tc>
          <w:tcPr>
            <w:tcW w:w="3259" w:type="dxa"/>
          </w:tcPr>
          <w:p w:rsidR="00884EF7" w:rsidRPr="00D70FCD" w:rsidRDefault="00884EF7" w:rsidP="00D70FCD">
            <w:pPr>
              <w:rPr>
                <w:rFonts w:cs="Tahoma"/>
                <w:sz w:val="24"/>
              </w:rPr>
            </w:pPr>
          </w:p>
          <w:tbl>
            <w:tblPr>
              <w:tblW w:w="1100" w:type="dxa"/>
              <w:jc w:val="center"/>
              <w:tblCellMar>
                <w:left w:w="70" w:type="dxa"/>
                <w:right w:w="70" w:type="dxa"/>
              </w:tblCellMar>
              <w:tblLook w:val="04A0"/>
            </w:tblPr>
            <w:tblGrid>
              <w:gridCol w:w="1100"/>
            </w:tblGrid>
            <w:tr w:rsidR="00884EF7" w:rsidRPr="008F5188" w:rsidTr="00884EF7">
              <w:trPr>
                <w:trHeight w:val="255"/>
                <w:jc w:val="center"/>
              </w:trPr>
              <w:tc>
                <w:tcPr>
                  <w:tcW w:w="1100" w:type="dxa"/>
                  <w:tcBorders>
                    <w:top w:val="nil"/>
                    <w:left w:val="nil"/>
                    <w:bottom w:val="nil"/>
                    <w:right w:val="nil"/>
                  </w:tcBorders>
                  <w:shd w:val="clear" w:color="auto" w:fill="auto"/>
                  <w:noWrap/>
                  <w:vAlign w:val="bottom"/>
                  <w:hideMark/>
                </w:tcPr>
                <w:p w:rsidR="00884EF7" w:rsidRPr="008F5188" w:rsidRDefault="00884EF7" w:rsidP="00D70FCD">
                  <w:pPr>
                    <w:jc w:val="center"/>
                    <w:rPr>
                      <w:rFonts w:eastAsia="Times New Roman" w:cs="Tahoma"/>
                      <w:b w:val="0"/>
                      <w:sz w:val="24"/>
                      <w:u w:val="none"/>
                      <w:lang w:eastAsia="it-IT"/>
                    </w:rPr>
                  </w:pPr>
                </w:p>
              </w:tc>
            </w:tr>
            <w:tr w:rsidR="00884EF7" w:rsidRPr="00884EF7" w:rsidTr="00884EF7">
              <w:trPr>
                <w:trHeight w:val="255"/>
                <w:jc w:val="center"/>
              </w:trPr>
              <w:tc>
                <w:tcPr>
                  <w:tcW w:w="1100" w:type="dxa"/>
                  <w:tcBorders>
                    <w:top w:val="nil"/>
                    <w:left w:val="nil"/>
                    <w:bottom w:val="nil"/>
                    <w:right w:val="nil"/>
                  </w:tcBorders>
                  <w:shd w:val="clear" w:color="auto" w:fill="auto"/>
                  <w:noWrap/>
                  <w:vAlign w:val="bottom"/>
                  <w:hideMark/>
                </w:tcPr>
                <w:tbl>
                  <w:tblPr>
                    <w:tblW w:w="960" w:type="dxa"/>
                    <w:tblCellMar>
                      <w:left w:w="70" w:type="dxa"/>
                      <w:right w:w="70" w:type="dxa"/>
                    </w:tblCellMar>
                    <w:tblLook w:val="04A0"/>
                  </w:tblPr>
                  <w:tblGrid>
                    <w:gridCol w:w="960"/>
                  </w:tblGrid>
                  <w:tr w:rsidR="00884EF7" w:rsidRPr="00884EF7" w:rsidTr="00884EF7">
                    <w:trPr>
                      <w:trHeight w:val="255"/>
                    </w:trPr>
                    <w:tc>
                      <w:tcPr>
                        <w:tcW w:w="960" w:type="dxa"/>
                        <w:tcBorders>
                          <w:top w:val="nil"/>
                          <w:left w:val="nil"/>
                          <w:bottom w:val="nil"/>
                          <w:right w:val="nil"/>
                        </w:tcBorders>
                        <w:shd w:val="clear" w:color="auto" w:fill="auto"/>
                        <w:noWrap/>
                        <w:vAlign w:val="bottom"/>
                        <w:hideMark/>
                      </w:tcPr>
                      <w:p w:rsidR="00884EF7" w:rsidRPr="00884EF7" w:rsidRDefault="00884EF7" w:rsidP="00884EF7">
                        <w:pPr>
                          <w:jc w:val="center"/>
                          <w:rPr>
                            <w:rFonts w:eastAsia="Times New Roman" w:cs="Tahoma"/>
                            <w:b w:val="0"/>
                            <w:sz w:val="24"/>
                            <w:u w:val="none"/>
                            <w:lang w:eastAsia="it-IT"/>
                          </w:rPr>
                        </w:pPr>
                        <w:r w:rsidRPr="00884EF7">
                          <w:rPr>
                            <w:rFonts w:eastAsia="Times New Roman" w:cs="Tahoma"/>
                            <w:b w:val="0"/>
                            <w:sz w:val="24"/>
                            <w:u w:val="none"/>
                            <w:lang w:eastAsia="it-IT"/>
                          </w:rPr>
                          <w:t>300</w:t>
                        </w:r>
                      </w:p>
                    </w:tc>
                  </w:tr>
                  <w:tr w:rsidR="00884EF7" w:rsidRPr="00884EF7" w:rsidTr="00884EF7">
                    <w:trPr>
                      <w:trHeight w:val="255"/>
                    </w:trPr>
                    <w:tc>
                      <w:tcPr>
                        <w:tcW w:w="960" w:type="dxa"/>
                        <w:tcBorders>
                          <w:top w:val="nil"/>
                          <w:left w:val="nil"/>
                          <w:bottom w:val="nil"/>
                          <w:right w:val="nil"/>
                        </w:tcBorders>
                        <w:shd w:val="clear" w:color="auto" w:fill="auto"/>
                        <w:noWrap/>
                        <w:vAlign w:val="bottom"/>
                        <w:hideMark/>
                      </w:tcPr>
                      <w:p w:rsidR="00884EF7" w:rsidRPr="00884EF7" w:rsidRDefault="00884EF7" w:rsidP="00884EF7">
                        <w:pPr>
                          <w:jc w:val="center"/>
                          <w:rPr>
                            <w:rFonts w:eastAsia="Times New Roman" w:cs="Tahoma"/>
                            <w:b w:val="0"/>
                            <w:sz w:val="24"/>
                            <w:u w:val="none"/>
                            <w:lang w:eastAsia="it-IT"/>
                          </w:rPr>
                        </w:pPr>
                        <w:r w:rsidRPr="00884EF7">
                          <w:rPr>
                            <w:rFonts w:eastAsia="Times New Roman" w:cs="Tahoma"/>
                            <w:b w:val="0"/>
                            <w:sz w:val="24"/>
                            <w:u w:val="none"/>
                            <w:lang w:eastAsia="it-IT"/>
                          </w:rPr>
                          <w:t>24</w:t>
                        </w:r>
                      </w:p>
                    </w:tc>
                  </w:tr>
                </w:tbl>
                <w:p w:rsidR="00884EF7" w:rsidRPr="00884EF7" w:rsidRDefault="00884EF7" w:rsidP="00884EF7">
                  <w:pPr>
                    <w:jc w:val="center"/>
                    <w:rPr>
                      <w:rFonts w:eastAsia="Times New Roman" w:cs="Tahoma"/>
                      <w:b w:val="0"/>
                      <w:sz w:val="24"/>
                      <w:u w:val="none"/>
                      <w:lang w:eastAsia="it-IT"/>
                    </w:rPr>
                  </w:pPr>
                </w:p>
              </w:tc>
            </w:tr>
            <w:tr w:rsidR="00884EF7" w:rsidRPr="00884EF7" w:rsidTr="00884EF7">
              <w:trPr>
                <w:trHeight w:val="255"/>
                <w:jc w:val="center"/>
              </w:trPr>
              <w:tc>
                <w:tcPr>
                  <w:tcW w:w="1100" w:type="dxa"/>
                  <w:tcBorders>
                    <w:top w:val="nil"/>
                    <w:left w:val="nil"/>
                    <w:bottom w:val="nil"/>
                    <w:right w:val="nil"/>
                  </w:tcBorders>
                  <w:shd w:val="clear" w:color="auto" w:fill="auto"/>
                  <w:noWrap/>
                  <w:vAlign w:val="bottom"/>
                  <w:hideMark/>
                </w:tcPr>
                <w:p w:rsidR="00884EF7" w:rsidRPr="00884EF7" w:rsidRDefault="00884EF7" w:rsidP="00884EF7">
                  <w:pPr>
                    <w:jc w:val="center"/>
                    <w:rPr>
                      <w:rFonts w:eastAsia="Times New Roman" w:cs="Tahoma"/>
                      <w:b w:val="0"/>
                      <w:sz w:val="24"/>
                      <w:u w:val="none"/>
                      <w:lang w:eastAsia="it-IT"/>
                    </w:rPr>
                  </w:pPr>
                </w:p>
              </w:tc>
            </w:tr>
          </w:tbl>
          <w:p w:rsidR="00884EF7" w:rsidRPr="00D70FCD" w:rsidRDefault="00884EF7" w:rsidP="00D70FCD">
            <w:pPr>
              <w:jc w:val="center"/>
              <w:rPr>
                <w:rFonts w:cs="Tahoma"/>
                <w:b w:val="0"/>
                <w:sz w:val="24"/>
                <w:u w:val="none"/>
              </w:rPr>
            </w:pPr>
          </w:p>
        </w:tc>
        <w:tc>
          <w:tcPr>
            <w:tcW w:w="3260" w:type="dxa"/>
          </w:tcPr>
          <w:p w:rsidR="00884EF7" w:rsidRPr="00D70FCD" w:rsidRDefault="00884EF7" w:rsidP="00D70FCD">
            <w:pPr>
              <w:jc w:val="center"/>
              <w:rPr>
                <w:rFonts w:cs="Tahoma"/>
                <w:b w:val="0"/>
                <w:sz w:val="24"/>
                <w:u w:val="none"/>
              </w:rPr>
            </w:pPr>
          </w:p>
          <w:tbl>
            <w:tblPr>
              <w:tblW w:w="1130" w:type="dxa"/>
              <w:tblInd w:w="955" w:type="dxa"/>
              <w:tblCellMar>
                <w:left w:w="70" w:type="dxa"/>
                <w:right w:w="70" w:type="dxa"/>
              </w:tblCellMar>
              <w:tblLook w:val="04A0"/>
            </w:tblPr>
            <w:tblGrid>
              <w:gridCol w:w="1130"/>
            </w:tblGrid>
            <w:tr w:rsidR="00884EF7" w:rsidRPr="00DA39E0" w:rsidTr="00884EF7">
              <w:trPr>
                <w:trHeight w:val="255"/>
              </w:trPr>
              <w:tc>
                <w:tcPr>
                  <w:tcW w:w="1130" w:type="dxa"/>
                  <w:tcBorders>
                    <w:top w:val="nil"/>
                    <w:left w:val="nil"/>
                    <w:bottom w:val="nil"/>
                    <w:right w:val="nil"/>
                  </w:tcBorders>
                  <w:shd w:val="clear" w:color="auto" w:fill="auto"/>
                  <w:noWrap/>
                  <w:vAlign w:val="bottom"/>
                  <w:hideMark/>
                </w:tcPr>
                <w:p w:rsidR="00884EF7" w:rsidRPr="00DA39E0" w:rsidRDefault="00884EF7" w:rsidP="00884EF7">
                  <w:pPr>
                    <w:jc w:val="center"/>
                    <w:rPr>
                      <w:rFonts w:eastAsia="Times New Roman" w:cs="Tahoma"/>
                      <w:b w:val="0"/>
                      <w:sz w:val="24"/>
                      <w:u w:val="none"/>
                      <w:lang w:eastAsia="it-IT"/>
                    </w:rPr>
                  </w:pPr>
                </w:p>
              </w:tc>
            </w:tr>
            <w:tr w:rsidR="00884EF7" w:rsidRPr="00884EF7" w:rsidTr="00884EF7">
              <w:trPr>
                <w:trHeight w:val="255"/>
              </w:trPr>
              <w:tc>
                <w:tcPr>
                  <w:tcW w:w="1130" w:type="dxa"/>
                  <w:tcBorders>
                    <w:top w:val="nil"/>
                    <w:left w:val="nil"/>
                    <w:bottom w:val="nil"/>
                    <w:right w:val="nil"/>
                  </w:tcBorders>
                  <w:shd w:val="clear" w:color="auto" w:fill="auto"/>
                  <w:noWrap/>
                  <w:vAlign w:val="bottom"/>
                  <w:hideMark/>
                </w:tcPr>
                <w:p w:rsidR="00884EF7" w:rsidRPr="00884EF7" w:rsidRDefault="00884EF7" w:rsidP="00884EF7">
                  <w:pPr>
                    <w:jc w:val="center"/>
                    <w:rPr>
                      <w:rFonts w:eastAsia="Times New Roman" w:cs="Tahoma"/>
                      <w:b w:val="0"/>
                      <w:sz w:val="24"/>
                      <w:u w:val="none"/>
                      <w:lang w:eastAsia="it-IT"/>
                    </w:rPr>
                  </w:pPr>
                  <w:r w:rsidRPr="00884EF7">
                    <w:rPr>
                      <w:rFonts w:eastAsia="Times New Roman" w:cs="Tahoma"/>
                      <w:b w:val="0"/>
                      <w:sz w:val="24"/>
                      <w:u w:val="none"/>
                      <w:lang w:eastAsia="it-IT"/>
                    </w:rPr>
                    <w:t>92,</w:t>
                  </w:r>
                  <w:r>
                    <w:rPr>
                      <w:rFonts w:eastAsia="Times New Roman" w:cs="Tahoma"/>
                      <w:b w:val="0"/>
                      <w:sz w:val="24"/>
                      <w:u w:val="none"/>
                      <w:lang w:eastAsia="it-IT"/>
                    </w:rPr>
                    <w:t>6%</w:t>
                  </w:r>
                </w:p>
              </w:tc>
            </w:tr>
            <w:tr w:rsidR="00884EF7" w:rsidRPr="00884EF7" w:rsidTr="00884EF7">
              <w:trPr>
                <w:trHeight w:val="255"/>
              </w:trPr>
              <w:tc>
                <w:tcPr>
                  <w:tcW w:w="1130" w:type="dxa"/>
                  <w:tcBorders>
                    <w:top w:val="nil"/>
                    <w:left w:val="nil"/>
                    <w:bottom w:val="nil"/>
                    <w:right w:val="nil"/>
                  </w:tcBorders>
                  <w:shd w:val="clear" w:color="auto" w:fill="auto"/>
                  <w:noWrap/>
                  <w:vAlign w:val="bottom"/>
                  <w:hideMark/>
                </w:tcPr>
                <w:p w:rsidR="00884EF7" w:rsidRPr="00884EF7" w:rsidRDefault="00884EF7" w:rsidP="00884EF7">
                  <w:pPr>
                    <w:jc w:val="center"/>
                    <w:rPr>
                      <w:rFonts w:eastAsia="Times New Roman" w:cs="Tahoma"/>
                      <w:b w:val="0"/>
                      <w:sz w:val="24"/>
                      <w:u w:val="none"/>
                      <w:lang w:eastAsia="it-IT"/>
                    </w:rPr>
                  </w:pPr>
                  <w:r w:rsidRPr="00884EF7">
                    <w:rPr>
                      <w:rFonts w:eastAsia="Times New Roman" w:cs="Tahoma"/>
                      <w:b w:val="0"/>
                      <w:sz w:val="24"/>
                      <w:u w:val="none"/>
                      <w:lang w:eastAsia="it-IT"/>
                    </w:rPr>
                    <w:t>7,4</w:t>
                  </w:r>
                  <w:r>
                    <w:rPr>
                      <w:rFonts w:eastAsia="Times New Roman" w:cs="Tahoma"/>
                      <w:b w:val="0"/>
                      <w:sz w:val="24"/>
                      <w:u w:val="none"/>
                      <w:lang w:eastAsia="it-IT"/>
                    </w:rPr>
                    <w:t>%</w:t>
                  </w:r>
                </w:p>
              </w:tc>
            </w:tr>
          </w:tbl>
          <w:p w:rsidR="00884EF7" w:rsidRPr="00D70FCD" w:rsidRDefault="00884EF7" w:rsidP="00D70FCD">
            <w:pPr>
              <w:jc w:val="center"/>
              <w:rPr>
                <w:rFonts w:cs="Tahoma"/>
                <w:b w:val="0"/>
                <w:sz w:val="24"/>
                <w:u w:val="none"/>
              </w:rPr>
            </w:pPr>
          </w:p>
        </w:tc>
      </w:tr>
    </w:tbl>
    <w:p w:rsidR="00DA39E0" w:rsidRDefault="00DA39E0" w:rsidP="007F3442">
      <w:pPr>
        <w:jc w:val="both"/>
        <w:rPr>
          <w:b w:val="0"/>
          <w:sz w:val="24"/>
          <w:u w:val="none"/>
        </w:rPr>
      </w:pPr>
    </w:p>
    <w:p w:rsidR="005C7529" w:rsidRDefault="005C7529" w:rsidP="007F3442">
      <w:pPr>
        <w:jc w:val="both"/>
        <w:rPr>
          <w:b w:val="0"/>
          <w:sz w:val="24"/>
          <w:u w:val="none"/>
        </w:rPr>
      </w:pPr>
    </w:p>
    <w:p w:rsidR="005C7529" w:rsidRDefault="00462C23" w:rsidP="007F3442">
      <w:pPr>
        <w:jc w:val="both"/>
        <w:rPr>
          <w:b w:val="0"/>
          <w:sz w:val="24"/>
          <w:u w:val="none"/>
        </w:rPr>
      </w:pPr>
      <w:r>
        <w:rPr>
          <w:b w:val="0"/>
          <w:noProof/>
          <w:sz w:val="24"/>
          <w:u w:val="none"/>
          <w:lang w:eastAsia="it-IT"/>
        </w:rPr>
        <w:lastRenderedPageBreak/>
        <w:drawing>
          <wp:inline distT="0" distB="0" distL="0" distR="0">
            <wp:extent cx="6113780" cy="3742690"/>
            <wp:effectExtent l="19050" t="0" r="1270" b="0"/>
            <wp:docPr id="13" name="Picture 13" descr="Immagine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Immagine13"/>
                    <pic:cNvPicPr>
                      <a:picLocks noChangeAspect="1" noChangeArrowheads="1"/>
                    </pic:cNvPicPr>
                  </pic:nvPicPr>
                  <pic:blipFill>
                    <a:blip r:embed="rId20"/>
                    <a:srcRect/>
                    <a:stretch>
                      <a:fillRect/>
                    </a:stretch>
                  </pic:blipFill>
                  <pic:spPr bwMode="auto">
                    <a:xfrm>
                      <a:off x="0" y="0"/>
                      <a:ext cx="6113780" cy="3742690"/>
                    </a:xfrm>
                    <a:prstGeom prst="rect">
                      <a:avLst/>
                    </a:prstGeom>
                    <a:noFill/>
                    <a:ln w="9525">
                      <a:noFill/>
                      <a:miter lim="800000"/>
                      <a:headEnd/>
                      <a:tailEnd/>
                    </a:ln>
                  </pic:spPr>
                </pic:pic>
              </a:graphicData>
            </a:graphic>
          </wp:inline>
        </w:drawing>
      </w:r>
    </w:p>
    <w:p w:rsidR="005C7529" w:rsidRDefault="005C7529" w:rsidP="007F3442">
      <w:pPr>
        <w:jc w:val="both"/>
        <w:rPr>
          <w:b w:val="0"/>
          <w:sz w:val="24"/>
          <w:u w:val="none"/>
        </w:rPr>
      </w:pPr>
    </w:p>
    <w:p w:rsidR="005C7529" w:rsidRDefault="005C7529" w:rsidP="007F3442">
      <w:pPr>
        <w:jc w:val="both"/>
        <w:rPr>
          <w:b w:val="0"/>
          <w:sz w:val="24"/>
          <w:u w:val="none"/>
        </w:rPr>
      </w:pPr>
    </w:p>
    <w:p w:rsidR="003E4E4B" w:rsidRDefault="003C2953" w:rsidP="007F3442">
      <w:pPr>
        <w:jc w:val="both"/>
        <w:rPr>
          <w:b w:val="0"/>
          <w:sz w:val="24"/>
          <w:u w:val="none"/>
        </w:rPr>
      </w:pPr>
      <w:r>
        <w:rPr>
          <w:b w:val="0"/>
          <w:sz w:val="24"/>
          <w:u w:val="none"/>
        </w:rPr>
        <w:t xml:space="preserve">I risultati che abbiamo ottenuto osservando il campione confermano quindi, almeno parzialmente le nostre ipotesi. Sembra infatti che il gruppo influenzi le scelte dei giovani sul consumo di sostanze alcoliche o che comunque l’opinione dei propri coetanei ed amici giochi un ruolo fondamentale sulle scelte e sulla visione dei giovani, anche se molti di loro dichiarano poi che la scelta di bere non è influenzata da terzi ma è presa autonomamente è chiaro dalle altre risposte che questa decisione autonoma è presa per fattori esterni che influenzano i giovani. Il fenomeno delle ubriacature risulta essere più diffuso di quello che pensavamo e anche i giovani considerati a rischio sono presenti in numero decisamente maggiore rispetto a quello che ipotizzavamo. </w:t>
      </w:r>
    </w:p>
    <w:p w:rsidR="003C2953" w:rsidRDefault="003C2953" w:rsidP="007F3442">
      <w:pPr>
        <w:jc w:val="both"/>
        <w:rPr>
          <w:b w:val="0"/>
          <w:sz w:val="24"/>
          <w:u w:val="none"/>
        </w:rPr>
      </w:pPr>
      <w:r>
        <w:rPr>
          <w:b w:val="0"/>
          <w:sz w:val="24"/>
          <w:u w:val="none"/>
        </w:rPr>
        <w:t xml:space="preserve">La voglia di trasgredire più che </w:t>
      </w:r>
      <w:r w:rsidR="00F60227">
        <w:rPr>
          <w:b w:val="0"/>
          <w:sz w:val="24"/>
          <w:u w:val="none"/>
        </w:rPr>
        <w:t xml:space="preserve">il volersi sentire apprezzati </w:t>
      </w:r>
      <w:r w:rsidR="00816688">
        <w:rPr>
          <w:b w:val="0"/>
          <w:sz w:val="24"/>
          <w:u w:val="none"/>
        </w:rPr>
        <w:t xml:space="preserve">dai coetanei </w:t>
      </w:r>
      <w:r w:rsidR="00F60227">
        <w:rPr>
          <w:b w:val="0"/>
          <w:sz w:val="24"/>
          <w:u w:val="none"/>
        </w:rPr>
        <w:t>gioca un ruolo chiave nella scelta dei giovani di assumere sostanze alcoliche,</w:t>
      </w:r>
      <w:r w:rsidR="00816688">
        <w:rPr>
          <w:b w:val="0"/>
          <w:sz w:val="24"/>
          <w:u w:val="none"/>
        </w:rPr>
        <w:t xml:space="preserve"> è possibile quindi che il gruppo scelga di bere per questo motivo e</w:t>
      </w:r>
      <w:r w:rsidR="009221AF">
        <w:rPr>
          <w:b w:val="0"/>
          <w:sz w:val="24"/>
          <w:u w:val="none"/>
        </w:rPr>
        <w:t>d</w:t>
      </w:r>
      <w:r w:rsidR="00816688">
        <w:rPr>
          <w:b w:val="0"/>
          <w:sz w:val="24"/>
          <w:u w:val="none"/>
        </w:rPr>
        <w:t xml:space="preserve"> uscire in gruppo che ha questo comportamento porta i giovani a</w:t>
      </w:r>
      <w:r w:rsidR="009221AF">
        <w:rPr>
          <w:b w:val="0"/>
          <w:sz w:val="24"/>
          <w:u w:val="none"/>
        </w:rPr>
        <w:t>d</w:t>
      </w:r>
      <w:r w:rsidR="00816688">
        <w:rPr>
          <w:b w:val="0"/>
          <w:sz w:val="24"/>
          <w:u w:val="none"/>
        </w:rPr>
        <w:t xml:space="preserve"> assumere alcol ( pochissimi infatti dichiarano di bere da soli). </w:t>
      </w:r>
      <w:r w:rsidR="00F60227">
        <w:rPr>
          <w:b w:val="0"/>
          <w:sz w:val="24"/>
          <w:u w:val="none"/>
        </w:rPr>
        <w:t xml:space="preserve"> </w:t>
      </w:r>
      <w:r w:rsidR="009221AF">
        <w:rPr>
          <w:b w:val="0"/>
          <w:sz w:val="24"/>
          <w:u w:val="none"/>
        </w:rPr>
        <w:t xml:space="preserve">Molti giovani hanno visto i propri amici ubriachi, quindi l’abitudine delle ubriacature sembra essere ormai un fenomeno abbastanza normale da osservare in un gruppo di giovani (anche giovanissimi), particolare preoccupante ma che conferma le nostre ipotesi e che l’abitudine di bere ed esagerare si sta diffondendo in particolare tra le ragazze (anche giovanissime) durante le uscite di gruppo. </w:t>
      </w:r>
    </w:p>
    <w:p w:rsidR="0068713C" w:rsidRDefault="0068713C" w:rsidP="007F3442">
      <w:pPr>
        <w:jc w:val="both"/>
        <w:rPr>
          <w:b w:val="0"/>
          <w:sz w:val="24"/>
          <w:u w:val="none"/>
        </w:rPr>
      </w:pPr>
    </w:p>
    <w:p w:rsidR="00477346" w:rsidRPr="00477346" w:rsidRDefault="00477346" w:rsidP="007F3442">
      <w:pPr>
        <w:jc w:val="both"/>
        <w:rPr>
          <w:sz w:val="28"/>
          <w:szCs w:val="28"/>
          <w:u w:val="none"/>
        </w:rPr>
      </w:pPr>
      <w:r w:rsidRPr="00477346">
        <w:rPr>
          <w:sz w:val="28"/>
          <w:szCs w:val="28"/>
          <w:u w:val="none"/>
        </w:rPr>
        <w:t>Considerazioni finali</w:t>
      </w:r>
    </w:p>
    <w:p w:rsidR="00477346" w:rsidRDefault="00477346" w:rsidP="007F3442">
      <w:pPr>
        <w:jc w:val="both"/>
        <w:rPr>
          <w:b w:val="0"/>
          <w:sz w:val="24"/>
          <w:u w:val="none"/>
        </w:rPr>
      </w:pPr>
    </w:p>
    <w:p w:rsidR="007B1774" w:rsidRDefault="00A033A8" w:rsidP="00C727A5">
      <w:pPr>
        <w:jc w:val="both"/>
        <w:rPr>
          <w:b w:val="0"/>
          <w:sz w:val="24"/>
          <w:u w:val="none"/>
        </w:rPr>
      </w:pPr>
      <w:r>
        <w:rPr>
          <w:b w:val="0"/>
          <w:sz w:val="24"/>
          <w:u w:val="none"/>
        </w:rPr>
        <w:t>A conclusione del lavoro possiamo dire che s</w:t>
      </w:r>
      <w:r w:rsidR="0068713C">
        <w:rPr>
          <w:b w:val="0"/>
          <w:sz w:val="24"/>
          <w:u w:val="none"/>
        </w:rPr>
        <w:t>arebbe stato interessante fare analisi più approfondite su questi dati,</w:t>
      </w:r>
      <w:r w:rsidR="00477346">
        <w:rPr>
          <w:b w:val="0"/>
          <w:sz w:val="24"/>
          <w:u w:val="none"/>
        </w:rPr>
        <w:t xml:space="preserve"> ovvero aggiungere al lavoro l’analisi bivariata per far emergere i legami tra le variabili e verificare le nostre ipotesi, ma vista</w:t>
      </w:r>
      <w:r w:rsidR="0068713C">
        <w:rPr>
          <w:b w:val="0"/>
          <w:sz w:val="24"/>
          <w:u w:val="none"/>
        </w:rPr>
        <w:t xml:space="preserve"> la mancanza della matrice dati originale non è stato possibile utilizzare indici statistici più sofisticati e siamo stati </w:t>
      </w:r>
      <w:r w:rsidR="0068713C">
        <w:rPr>
          <w:b w:val="0"/>
          <w:sz w:val="24"/>
          <w:u w:val="none"/>
        </w:rPr>
        <w:lastRenderedPageBreak/>
        <w:t>costretti ad analizzare i dati con metodi grafici e frequenze</w:t>
      </w:r>
      <w:r w:rsidR="00477346">
        <w:rPr>
          <w:b w:val="0"/>
          <w:sz w:val="24"/>
          <w:u w:val="none"/>
        </w:rPr>
        <w:t>, calcolando ove possibile anche gli indici di tendenza centrale</w:t>
      </w:r>
      <w:r w:rsidR="0068713C">
        <w:rPr>
          <w:b w:val="0"/>
          <w:sz w:val="24"/>
          <w:u w:val="none"/>
        </w:rPr>
        <w:t>.</w:t>
      </w:r>
      <w:r w:rsidR="00226B2C">
        <w:rPr>
          <w:b w:val="0"/>
          <w:sz w:val="24"/>
          <w:u w:val="none"/>
        </w:rPr>
        <w:t xml:space="preserve"> </w:t>
      </w:r>
    </w:p>
    <w:p w:rsidR="00163D8E" w:rsidRDefault="00163D8E" w:rsidP="00C727A5">
      <w:pPr>
        <w:jc w:val="both"/>
        <w:rPr>
          <w:b w:val="0"/>
          <w:sz w:val="24"/>
          <w:u w:val="none"/>
        </w:rPr>
      </w:pPr>
    </w:p>
    <w:p w:rsidR="00163D8E" w:rsidRDefault="007B1774" w:rsidP="00C727A5">
      <w:pPr>
        <w:jc w:val="both"/>
        <w:rPr>
          <w:b w:val="0"/>
          <w:sz w:val="24"/>
          <w:u w:val="none"/>
        </w:rPr>
      </w:pPr>
      <w:r>
        <w:rPr>
          <w:b w:val="0"/>
          <w:sz w:val="24"/>
          <w:u w:val="none"/>
        </w:rPr>
        <w:t>Un’altra critica possibile è il</w:t>
      </w:r>
      <w:r w:rsidR="000046F3">
        <w:rPr>
          <w:b w:val="0"/>
          <w:sz w:val="24"/>
          <w:u w:val="none"/>
        </w:rPr>
        <w:t xml:space="preserve"> problema riscontrato alla </w:t>
      </w:r>
      <w:r w:rsidR="008C2CE4">
        <w:rPr>
          <w:b w:val="0"/>
          <w:sz w:val="24"/>
          <w:u w:val="none"/>
        </w:rPr>
        <w:t>terz</w:t>
      </w:r>
      <w:r>
        <w:rPr>
          <w:b w:val="0"/>
          <w:sz w:val="24"/>
          <w:u w:val="none"/>
        </w:rPr>
        <w:t xml:space="preserve">domanda del questionario (bevi alcolici?) dove forse per il modo in cui è stata posta la richiesta molti studenti che hanno successivamente dichiarato di assumere sostanze alcoliche in questa domanda hanno risposto di non bere alcol. Una spiegazione possibile è che i giovani abbiamo interpretato questa domanda come “bevi alcol regolarmente/tutti i giorni?” e quindi molti hanno risposto in modo negativo perché consumano alcol solo in alcune occasioni, oppure un’altra spiegazione è che i giovani non percepiscano come bere alcol il consumare durante le feste o le uscite con il gruppo cocktail solo in parte alcolici. </w:t>
      </w:r>
      <w:r w:rsidR="00163D8E">
        <w:rPr>
          <w:b w:val="0"/>
          <w:sz w:val="24"/>
          <w:u w:val="none"/>
        </w:rPr>
        <w:t>Sicuramente se il questionario venisse distribuito nuovamente questa domanda andrebbe cambiata o integrata in altre domande per verificare se effettivamente era poco chiara o se i giovani hanno davvero una percezione sbagliata delle sostanze che assumono.</w:t>
      </w:r>
    </w:p>
    <w:p w:rsidR="00163D8E" w:rsidRDefault="00163D8E" w:rsidP="00C727A5">
      <w:pPr>
        <w:jc w:val="both"/>
        <w:rPr>
          <w:b w:val="0"/>
          <w:sz w:val="24"/>
          <w:u w:val="none"/>
        </w:rPr>
      </w:pPr>
    </w:p>
    <w:p w:rsidR="00C727A5" w:rsidRDefault="0068713C" w:rsidP="00C727A5">
      <w:pPr>
        <w:jc w:val="both"/>
        <w:rPr>
          <w:b w:val="0"/>
          <w:sz w:val="24"/>
          <w:u w:val="none"/>
        </w:rPr>
      </w:pPr>
      <w:r>
        <w:rPr>
          <w:b w:val="0"/>
          <w:sz w:val="24"/>
          <w:u w:val="none"/>
        </w:rPr>
        <w:t>Lo studente avrebbe</w:t>
      </w:r>
      <w:r w:rsidR="00A033A8">
        <w:rPr>
          <w:b w:val="0"/>
          <w:sz w:val="24"/>
          <w:u w:val="none"/>
        </w:rPr>
        <w:t xml:space="preserve"> inoltre</w:t>
      </w:r>
      <w:r>
        <w:rPr>
          <w:b w:val="0"/>
          <w:sz w:val="24"/>
          <w:u w:val="none"/>
        </w:rPr>
        <w:t xml:space="preserve"> ritenuto molto interessante rendere il lavoro </w:t>
      </w:r>
      <w:r w:rsidR="00A04152">
        <w:rPr>
          <w:b w:val="0"/>
          <w:sz w:val="24"/>
          <w:u w:val="none"/>
        </w:rPr>
        <w:t>svolto su più anni, in modo da far variare</w:t>
      </w:r>
      <w:r>
        <w:rPr>
          <w:b w:val="0"/>
          <w:sz w:val="24"/>
          <w:u w:val="none"/>
        </w:rPr>
        <w:t xml:space="preserve"> nel tempo alcune caratteristiche dei giovani che potrebbero mutare con il passare de</w:t>
      </w:r>
      <w:r w:rsidR="00A04152">
        <w:rPr>
          <w:b w:val="0"/>
          <w:sz w:val="24"/>
          <w:u w:val="none"/>
        </w:rPr>
        <w:t>gli anni, oltre che a rendere la</w:t>
      </w:r>
      <w:r>
        <w:rPr>
          <w:b w:val="0"/>
          <w:sz w:val="24"/>
          <w:u w:val="none"/>
        </w:rPr>
        <w:t xml:space="preserve"> ricerca più completa. </w:t>
      </w:r>
    </w:p>
    <w:p w:rsidR="005508B4" w:rsidRDefault="005508B4" w:rsidP="00C727A5">
      <w:pPr>
        <w:jc w:val="both"/>
        <w:rPr>
          <w:b w:val="0"/>
          <w:sz w:val="24"/>
          <w:u w:val="none"/>
        </w:rPr>
      </w:pPr>
    </w:p>
    <w:p w:rsidR="005508B4" w:rsidRDefault="005508B4" w:rsidP="00C727A5">
      <w:pPr>
        <w:jc w:val="both"/>
        <w:rPr>
          <w:b w:val="0"/>
          <w:sz w:val="24"/>
          <w:u w:val="none"/>
        </w:rPr>
      </w:pPr>
    </w:p>
    <w:p w:rsidR="00027795" w:rsidRDefault="00027795" w:rsidP="00C727A5">
      <w:pPr>
        <w:jc w:val="both"/>
        <w:rPr>
          <w:sz w:val="28"/>
          <w:u w:val="none"/>
        </w:rPr>
      </w:pPr>
      <w:r>
        <w:rPr>
          <w:sz w:val="28"/>
          <w:u w:val="none"/>
        </w:rPr>
        <w:t>Bibliografia</w:t>
      </w:r>
    </w:p>
    <w:p w:rsidR="00D3261D" w:rsidRPr="00C727A5" w:rsidRDefault="00D3261D" w:rsidP="00C727A5">
      <w:pPr>
        <w:jc w:val="both"/>
        <w:rPr>
          <w:b w:val="0"/>
          <w:sz w:val="24"/>
          <w:u w:val="none"/>
        </w:rPr>
      </w:pPr>
    </w:p>
    <w:p w:rsidR="00027795" w:rsidRDefault="00027795" w:rsidP="00D3261D">
      <w:pPr>
        <w:rPr>
          <w:sz w:val="28"/>
          <w:u w:val="none"/>
        </w:rPr>
      </w:pPr>
    </w:p>
    <w:p w:rsidR="00292D47" w:rsidRDefault="00027795" w:rsidP="00D3261D">
      <w:pPr>
        <w:numPr>
          <w:ilvl w:val="0"/>
          <w:numId w:val="1"/>
        </w:numPr>
        <w:rPr>
          <w:b w:val="0"/>
          <w:sz w:val="24"/>
          <w:u w:val="none"/>
        </w:rPr>
      </w:pPr>
      <w:r w:rsidRPr="00027795">
        <w:rPr>
          <w:b w:val="0"/>
          <w:i/>
          <w:sz w:val="24"/>
          <w:u w:val="none"/>
        </w:rPr>
        <w:t>I giovani e l'abuso di alcool</w:t>
      </w:r>
      <w:r w:rsidRPr="00027795">
        <w:rPr>
          <w:b w:val="0"/>
          <w:sz w:val="24"/>
          <w:u w:val="none"/>
        </w:rPr>
        <w:t xml:space="preserve"> (Aspetti psicologici e preventivi)</w:t>
      </w:r>
      <w:r>
        <w:rPr>
          <w:b w:val="0"/>
          <w:sz w:val="24"/>
          <w:u w:val="none"/>
        </w:rPr>
        <w:t xml:space="preserve">, </w:t>
      </w:r>
      <w:r w:rsidRPr="00027795">
        <w:rPr>
          <w:b w:val="0"/>
          <w:sz w:val="24"/>
          <w:u w:val="none"/>
        </w:rPr>
        <w:t>Roberta Senatore Pilleri</w:t>
      </w:r>
      <w:r>
        <w:rPr>
          <w:b w:val="0"/>
          <w:sz w:val="24"/>
          <w:u w:val="none"/>
        </w:rPr>
        <w:t>;</w:t>
      </w:r>
    </w:p>
    <w:p w:rsidR="00D3261D" w:rsidRDefault="00D3261D" w:rsidP="00D3261D">
      <w:pPr>
        <w:ind w:left="1068"/>
        <w:rPr>
          <w:b w:val="0"/>
          <w:sz w:val="24"/>
          <w:u w:val="none"/>
        </w:rPr>
      </w:pPr>
    </w:p>
    <w:p w:rsidR="00D3261D" w:rsidRPr="00292D47" w:rsidRDefault="00D3261D" w:rsidP="00D3261D">
      <w:pPr>
        <w:ind w:left="1068"/>
        <w:rPr>
          <w:b w:val="0"/>
          <w:sz w:val="24"/>
          <w:u w:val="none"/>
        </w:rPr>
      </w:pPr>
    </w:p>
    <w:p w:rsidR="00D3261D" w:rsidRDefault="00027795" w:rsidP="00D3261D">
      <w:pPr>
        <w:numPr>
          <w:ilvl w:val="0"/>
          <w:numId w:val="1"/>
        </w:numPr>
        <w:shd w:val="clear" w:color="auto" w:fill="FFFFFF"/>
        <w:spacing w:before="100" w:beforeAutospacing="1" w:after="100" w:afterAutospacing="1"/>
        <w:rPr>
          <w:rFonts w:cs="Tahoma"/>
          <w:b w:val="0"/>
          <w:color w:val="000000"/>
          <w:sz w:val="24"/>
          <w:u w:val="none"/>
        </w:rPr>
      </w:pPr>
      <w:r w:rsidRPr="00027795">
        <w:rPr>
          <w:rFonts w:cs="Tahoma"/>
          <w:b w:val="0"/>
          <w:i/>
          <w:color w:val="000000"/>
          <w:sz w:val="24"/>
          <w:u w:val="none"/>
        </w:rPr>
        <w:t>f.f. Redazione Ministerosalute.it giugno/2003</w:t>
      </w:r>
      <w:r w:rsidRPr="00027795">
        <w:rPr>
          <w:rFonts w:cs="Tahoma"/>
          <w:b w:val="0"/>
          <w:color w:val="000000"/>
          <w:sz w:val="24"/>
          <w:u w:val="none"/>
        </w:rPr>
        <w:t xml:space="preserve">, </w:t>
      </w:r>
      <w:r w:rsidRPr="00027795">
        <w:rPr>
          <w:rFonts w:cs="Tahoma"/>
          <w:b w:val="0"/>
          <w:iCs/>
          <w:color w:val="000000"/>
          <w:sz w:val="24"/>
          <w:u w:val="none"/>
        </w:rPr>
        <w:t>Ufficio stampa - Istituto Superiore di sanità</w:t>
      </w:r>
      <w:r>
        <w:rPr>
          <w:rFonts w:cs="Tahoma"/>
          <w:b w:val="0"/>
          <w:iCs/>
          <w:color w:val="000000"/>
          <w:sz w:val="24"/>
          <w:u w:val="none"/>
        </w:rPr>
        <w:t>;</w:t>
      </w:r>
    </w:p>
    <w:p w:rsidR="00D3261D" w:rsidRPr="00D3261D" w:rsidRDefault="00D3261D" w:rsidP="00D3261D">
      <w:pPr>
        <w:shd w:val="clear" w:color="auto" w:fill="FFFFFF"/>
        <w:spacing w:before="100" w:beforeAutospacing="1" w:after="100" w:afterAutospacing="1"/>
        <w:rPr>
          <w:rFonts w:cs="Tahoma"/>
          <w:b w:val="0"/>
          <w:color w:val="000000"/>
          <w:sz w:val="24"/>
          <w:u w:val="none"/>
        </w:rPr>
      </w:pPr>
    </w:p>
    <w:p w:rsidR="00027795" w:rsidRDefault="00027795" w:rsidP="00D3261D">
      <w:pPr>
        <w:numPr>
          <w:ilvl w:val="0"/>
          <w:numId w:val="1"/>
        </w:numPr>
        <w:spacing w:before="100" w:beforeAutospacing="1" w:after="100" w:afterAutospacing="1"/>
        <w:rPr>
          <w:rFonts w:cs="Tahoma"/>
          <w:b w:val="0"/>
          <w:sz w:val="24"/>
          <w:u w:val="none"/>
        </w:rPr>
      </w:pPr>
      <w:r w:rsidRPr="00027795">
        <w:rPr>
          <w:rFonts w:cs="Tahoma"/>
          <w:b w:val="0"/>
          <w:bCs/>
          <w:i/>
          <w:sz w:val="24"/>
          <w:u w:val="none"/>
        </w:rPr>
        <w:t>Cresce il consumo di alcol tra i giovani</w:t>
      </w:r>
      <w:r>
        <w:rPr>
          <w:rFonts w:cs="Tahoma"/>
          <w:b w:val="0"/>
          <w:bCs/>
          <w:sz w:val="24"/>
          <w:u w:val="none"/>
        </w:rPr>
        <w:t xml:space="preserve">, </w:t>
      </w:r>
      <w:r w:rsidRPr="00027795">
        <w:rPr>
          <w:rFonts w:cs="Tahoma"/>
          <w:b w:val="0"/>
          <w:sz w:val="24"/>
          <w:u w:val="none"/>
        </w:rPr>
        <w:t>dal sito:</w:t>
      </w:r>
      <w:hyperlink r:id="rId21" w:anchor="salta%20menu" w:tgtFrame="_blank" w:history="1">
        <w:r w:rsidRPr="00027795">
          <w:rPr>
            <w:rFonts w:cs="Tahoma"/>
            <w:b w:val="0"/>
            <w:color w:val="8A2437"/>
            <w:sz w:val="24"/>
          </w:rPr>
          <w:t>http://www.poliziadistato.it/</w:t>
        </w:r>
      </w:hyperlink>
      <w:r>
        <w:rPr>
          <w:rFonts w:cs="Tahoma"/>
          <w:b w:val="0"/>
          <w:sz w:val="24"/>
          <w:u w:val="none"/>
        </w:rPr>
        <w:t>;</w:t>
      </w:r>
    </w:p>
    <w:p w:rsidR="00D3261D" w:rsidRDefault="00D3261D" w:rsidP="00D3261D">
      <w:pPr>
        <w:spacing w:before="100" w:beforeAutospacing="1" w:after="100" w:afterAutospacing="1"/>
        <w:rPr>
          <w:rFonts w:cs="Tahoma"/>
          <w:b w:val="0"/>
          <w:sz w:val="24"/>
          <w:u w:val="none"/>
        </w:rPr>
      </w:pPr>
    </w:p>
    <w:p w:rsidR="00027795" w:rsidRDefault="002A6FDA" w:rsidP="00D3261D">
      <w:pPr>
        <w:numPr>
          <w:ilvl w:val="0"/>
          <w:numId w:val="1"/>
        </w:numPr>
        <w:spacing w:before="100" w:beforeAutospacing="1" w:after="100" w:afterAutospacing="1"/>
        <w:rPr>
          <w:rFonts w:cs="Tahoma"/>
          <w:b w:val="0"/>
          <w:sz w:val="24"/>
          <w:u w:val="none"/>
        </w:rPr>
      </w:pPr>
      <w:r w:rsidRPr="002A6FDA">
        <w:rPr>
          <w:rFonts w:cs="Tahoma"/>
          <w:b w:val="0"/>
          <w:i/>
          <w:sz w:val="24"/>
          <w:u w:val="none"/>
        </w:rPr>
        <w:t>Alcolismo</w:t>
      </w:r>
      <w:r>
        <w:rPr>
          <w:rFonts w:cs="Tahoma"/>
          <w:b w:val="0"/>
          <w:sz w:val="24"/>
          <w:u w:val="none"/>
        </w:rPr>
        <w:t>, Wikipedia;</w:t>
      </w:r>
    </w:p>
    <w:p w:rsidR="00D3261D" w:rsidRDefault="00D3261D" w:rsidP="00D3261D">
      <w:pPr>
        <w:spacing w:before="100" w:beforeAutospacing="1" w:after="100" w:afterAutospacing="1"/>
        <w:rPr>
          <w:rFonts w:cs="Tahoma"/>
          <w:b w:val="0"/>
          <w:sz w:val="24"/>
          <w:u w:val="none"/>
        </w:rPr>
      </w:pPr>
    </w:p>
    <w:p w:rsidR="002A6FDA" w:rsidRPr="005A520B" w:rsidRDefault="002A6FDA" w:rsidP="00D3261D">
      <w:pPr>
        <w:pStyle w:val="Heading1"/>
        <w:numPr>
          <w:ilvl w:val="0"/>
          <w:numId w:val="1"/>
        </w:numPr>
        <w:rPr>
          <w:rFonts w:ascii="Tahoma" w:hAnsi="Tahoma" w:cs="Tahoma"/>
          <w:b w:val="0"/>
          <w:i/>
          <w:sz w:val="24"/>
          <w:szCs w:val="24"/>
        </w:rPr>
      </w:pPr>
      <w:r w:rsidRPr="002A6FDA">
        <w:rPr>
          <w:rFonts w:ascii="Tahoma" w:hAnsi="Tahoma" w:cs="Tahoma"/>
          <w:b w:val="0"/>
          <w:i/>
          <w:sz w:val="24"/>
          <w:szCs w:val="24"/>
        </w:rPr>
        <w:t>Uso e abuso di alcol in Italia</w:t>
      </w:r>
      <w:r>
        <w:rPr>
          <w:rFonts w:ascii="Tahoma" w:hAnsi="Tahoma" w:cs="Tahoma"/>
          <w:b w:val="0"/>
          <w:sz w:val="24"/>
          <w:szCs w:val="24"/>
        </w:rPr>
        <w:t>, di Sergio Alderighi.</w:t>
      </w:r>
    </w:p>
    <w:p w:rsidR="005A520B" w:rsidRDefault="005A520B" w:rsidP="005A520B">
      <w:pPr>
        <w:pStyle w:val="ListParagraph"/>
        <w:rPr>
          <w:rFonts w:cs="Tahoma"/>
          <w:b w:val="0"/>
          <w:i/>
          <w:sz w:val="24"/>
        </w:rPr>
      </w:pPr>
    </w:p>
    <w:p w:rsidR="00666E55" w:rsidRPr="00666E55" w:rsidRDefault="005A520B" w:rsidP="00666E55">
      <w:pPr>
        <w:pStyle w:val="Heading1"/>
        <w:numPr>
          <w:ilvl w:val="0"/>
          <w:numId w:val="1"/>
        </w:numPr>
        <w:rPr>
          <w:rFonts w:ascii="Tahoma" w:hAnsi="Tahoma" w:cs="Tahoma"/>
          <w:b w:val="0"/>
          <w:i/>
          <w:sz w:val="24"/>
          <w:szCs w:val="24"/>
        </w:rPr>
      </w:pPr>
      <w:r>
        <w:rPr>
          <w:rFonts w:ascii="Tahoma" w:hAnsi="Tahoma" w:cs="Tahoma"/>
          <w:b w:val="0"/>
          <w:i/>
          <w:sz w:val="24"/>
          <w:szCs w:val="24"/>
        </w:rPr>
        <w:t xml:space="preserve">Cresce il consumo di alcol tra i giovani, </w:t>
      </w:r>
      <w:r>
        <w:rPr>
          <w:rFonts w:ascii="Tahoma" w:hAnsi="Tahoma" w:cs="Tahoma"/>
          <w:b w:val="0"/>
          <w:sz w:val="24"/>
          <w:szCs w:val="24"/>
        </w:rPr>
        <w:t>AGI</w:t>
      </w:r>
      <w:r w:rsidR="00666E55">
        <w:rPr>
          <w:rFonts w:ascii="Tahoma" w:hAnsi="Tahoma" w:cs="Tahoma"/>
          <w:b w:val="0"/>
          <w:sz w:val="24"/>
          <w:szCs w:val="24"/>
        </w:rPr>
        <w:t xml:space="preserve"> (Agenzia giornalistica italiana).</w:t>
      </w:r>
    </w:p>
    <w:p w:rsidR="00027795" w:rsidRPr="00027795" w:rsidRDefault="00027795" w:rsidP="00027795">
      <w:pPr>
        <w:spacing w:before="100" w:beforeAutospacing="1" w:after="100" w:afterAutospacing="1"/>
        <w:ind w:left="1068"/>
        <w:jc w:val="both"/>
        <w:rPr>
          <w:rFonts w:cs="Tahoma"/>
          <w:b w:val="0"/>
          <w:i/>
          <w:sz w:val="24"/>
          <w:u w:val="none"/>
        </w:rPr>
      </w:pPr>
    </w:p>
    <w:p w:rsidR="00027795" w:rsidRDefault="00027795" w:rsidP="007F3442">
      <w:pPr>
        <w:jc w:val="both"/>
        <w:rPr>
          <w:b w:val="0"/>
          <w:sz w:val="24"/>
          <w:u w:val="none"/>
        </w:rPr>
      </w:pPr>
    </w:p>
    <w:p w:rsidR="004D4C86" w:rsidRDefault="004D4C86" w:rsidP="007F3442">
      <w:pPr>
        <w:jc w:val="both"/>
        <w:rPr>
          <w:b w:val="0"/>
          <w:sz w:val="24"/>
          <w:u w:val="none"/>
        </w:rPr>
      </w:pPr>
    </w:p>
    <w:p w:rsidR="004D4C86" w:rsidRDefault="004D4C86" w:rsidP="007F3442">
      <w:pPr>
        <w:jc w:val="both"/>
        <w:rPr>
          <w:b w:val="0"/>
          <w:sz w:val="24"/>
          <w:u w:val="none"/>
        </w:rPr>
      </w:pPr>
    </w:p>
    <w:p w:rsidR="00255B52" w:rsidRDefault="00255B52" w:rsidP="00EB488A">
      <w:pPr>
        <w:rPr>
          <w:b w:val="0"/>
          <w:sz w:val="24"/>
          <w:u w:val="none"/>
        </w:rPr>
      </w:pPr>
    </w:p>
    <w:p w:rsidR="00255B52" w:rsidRDefault="00255B52" w:rsidP="00EB488A">
      <w:pPr>
        <w:rPr>
          <w:b w:val="0"/>
          <w:sz w:val="24"/>
          <w:u w:val="none"/>
        </w:rPr>
      </w:pPr>
    </w:p>
    <w:p w:rsidR="00EB488A" w:rsidRPr="00A05F3E" w:rsidRDefault="00EB488A" w:rsidP="00A05F3E">
      <w:pPr>
        <w:rPr>
          <w:b w:val="0"/>
          <w:sz w:val="24"/>
          <w:u w:val="none"/>
        </w:rPr>
      </w:pPr>
    </w:p>
    <w:sectPr w:rsidR="00EB488A" w:rsidRPr="00A05F3E" w:rsidSect="003E4E4B">
      <w:headerReference w:type="even" r:id="rId22"/>
      <w:headerReference w:type="default" r:id="rId23"/>
      <w:footerReference w:type="even" r:id="rId24"/>
      <w:footerReference w:type="default" r:id="rId25"/>
      <w:headerReference w:type="first" r:id="rId26"/>
      <w:footerReference w:type="first" r:id="rId27"/>
      <w:pgSz w:w="11906" w:h="16838"/>
      <w:pgMar w:top="1417" w:right="1134" w:bottom="1134" w:left="1134" w:header="454" w:footer="454" w:gutter="0"/>
      <w:cols w:space="708"/>
      <w:docGrid w:linePitch="49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12FB1" w:rsidRDefault="00312FB1" w:rsidP="00296C16">
      <w:r>
        <w:separator/>
      </w:r>
    </w:p>
  </w:endnote>
  <w:endnote w:type="continuationSeparator" w:id="1">
    <w:p w:rsidR="00312FB1" w:rsidRDefault="00312FB1" w:rsidP="00296C16">
      <w:r>
        <w:continuationSeparator/>
      </w:r>
    </w:p>
  </w:endnote>
</w:endnotes>
</file>

<file path=word/fontTable.xml><?xml version="1.0" encoding="utf-8"?>
<w:fonts xmlns:r="http://schemas.openxmlformats.org/officeDocument/2006/relationships" xmlns:w="http://schemas.openxmlformats.org/wordprocessingml/2006/main">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2CE4" w:rsidRDefault="008C2CE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2CE4" w:rsidRDefault="008C2CE4">
    <w:pPr>
      <w:pStyle w:val="Footer"/>
      <w:jc w:val="right"/>
    </w:pPr>
    <w:fldSimple w:instr=" PAGE   \* MERGEFORMAT ">
      <w:r w:rsidR="00261D19">
        <w:rPr>
          <w:noProof/>
        </w:rPr>
        <w:t>22</w:t>
      </w:r>
    </w:fldSimple>
  </w:p>
  <w:p w:rsidR="008C2CE4" w:rsidRDefault="008C2CE4">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2CE4" w:rsidRDefault="008C2CE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12FB1" w:rsidRDefault="00312FB1" w:rsidP="00296C16">
      <w:r>
        <w:separator/>
      </w:r>
    </w:p>
  </w:footnote>
  <w:footnote w:type="continuationSeparator" w:id="1">
    <w:p w:rsidR="00312FB1" w:rsidRDefault="00312FB1" w:rsidP="00296C16">
      <w:r>
        <w:continuationSeparator/>
      </w:r>
    </w:p>
  </w:footnote>
  <w:footnote w:id="2">
    <w:p w:rsidR="008C2CE4" w:rsidRDefault="008C2CE4">
      <w:pPr>
        <w:pStyle w:val="FootnoteText"/>
      </w:pPr>
      <w:r>
        <w:rPr>
          <w:rStyle w:val="FootnoteReference"/>
        </w:rPr>
        <w:footnoteRef/>
      </w:r>
      <w:r>
        <w:t xml:space="preserve"> Tratto dall’articolo “Cresce il consumo di alcol tra i giovani”, AGI (Agenzia giornalistica italiana).</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2CE4" w:rsidRDefault="008C2CE4">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2CE4" w:rsidRDefault="008C2CE4">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2CE4" w:rsidRDefault="008C2CE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82B74FD"/>
    <w:multiLevelType w:val="hybridMultilevel"/>
    <w:tmpl w:val="BA82BAEC"/>
    <w:lvl w:ilvl="0" w:tplc="644AF43E">
      <w:numFmt w:val="bullet"/>
      <w:lvlText w:val="-"/>
      <w:lvlJc w:val="left"/>
      <w:pPr>
        <w:ind w:left="1068" w:hanging="360"/>
      </w:pPr>
      <w:rPr>
        <w:rFonts w:ascii="Tahoma" w:eastAsia="MS Mincho" w:hAnsi="Tahoma" w:cs="Tahoma"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1">
    <w:nsid w:val="769035A0"/>
    <w:multiLevelType w:val="hybridMultilevel"/>
    <w:tmpl w:val="C2D26A82"/>
    <w:lvl w:ilvl="0" w:tplc="4CB084D0">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stylePaneFormatFilter w:val="3F01"/>
  <w:defaultTabStop w:val="708"/>
  <w:hyphenationZone w:val="283"/>
  <w:drawingGridHorizontalSpacing w:val="361"/>
  <w:characterSpacingControl w:val="doNotCompress"/>
  <w:footnotePr>
    <w:footnote w:id="0"/>
    <w:footnote w:id="1"/>
  </w:footnotePr>
  <w:endnotePr>
    <w:endnote w:id="0"/>
    <w:endnote w:id="1"/>
  </w:endnotePr>
  <w:compat>
    <w:useFELayout/>
  </w:compat>
  <w:rsids>
    <w:rsidRoot w:val="000D5431"/>
    <w:rsid w:val="00000208"/>
    <w:rsid w:val="00001FDB"/>
    <w:rsid w:val="000046F3"/>
    <w:rsid w:val="000050A2"/>
    <w:rsid w:val="000100E8"/>
    <w:rsid w:val="00015045"/>
    <w:rsid w:val="00017251"/>
    <w:rsid w:val="00017DA9"/>
    <w:rsid w:val="00026154"/>
    <w:rsid w:val="00027795"/>
    <w:rsid w:val="000314A3"/>
    <w:rsid w:val="0003423F"/>
    <w:rsid w:val="0003458E"/>
    <w:rsid w:val="000358DF"/>
    <w:rsid w:val="00042B83"/>
    <w:rsid w:val="00054A56"/>
    <w:rsid w:val="00055854"/>
    <w:rsid w:val="000565FD"/>
    <w:rsid w:val="00063A6B"/>
    <w:rsid w:val="00065D1E"/>
    <w:rsid w:val="00067263"/>
    <w:rsid w:val="000721CD"/>
    <w:rsid w:val="00077977"/>
    <w:rsid w:val="0008319B"/>
    <w:rsid w:val="0009118D"/>
    <w:rsid w:val="00096246"/>
    <w:rsid w:val="000A2408"/>
    <w:rsid w:val="000A24D1"/>
    <w:rsid w:val="000A3E32"/>
    <w:rsid w:val="000A5861"/>
    <w:rsid w:val="000B161E"/>
    <w:rsid w:val="000B1A23"/>
    <w:rsid w:val="000B4987"/>
    <w:rsid w:val="000B739D"/>
    <w:rsid w:val="000C3C3E"/>
    <w:rsid w:val="000C3E73"/>
    <w:rsid w:val="000D164B"/>
    <w:rsid w:val="000D4814"/>
    <w:rsid w:val="000D5431"/>
    <w:rsid w:val="000E2FA1"/>
    <w:rsid w:val="000E3BEA"/>
    <w:rsid w:val="000F075D"/>
    <w:rsid w:val="000F20FD"/>
    <w:rsid w:val="000F4BBA"/>
    <w:rsid w:val="000F6E82"/>
    <w:rsid w:val="00100DDD"/>
    <w:rsid w:val="001032CD"/>
    <w:rsid w:val="00104A73"/>
    <w:rsid w:val="001109D7"/>
    <w:rsid w:val="00110AED"/>
    <w:rsid w:val="00112EB7"/>
    <w:rsid w:val="0011556A"/>
    <w:rsid w:val="00115A58"/>
    <w:rsid w:val="00121666"/>
    <w:rsid w:val="0012430A"/>
    <w:rsid w:val="001321DD"/>
    <w:rsid w:val="00137B55"/>
    <w:rsid w:val="00137CD7"/>
    <w:rsid w:val="0014023E"/>
    <w:rsid w:val="00140CC1"/>
    <w:rsid w:val="00144538"/>
    <w:rsid w:val="001514F2"/>
    <w:rsid w:val="00160A63"/>
    <w:rsid w:val="00161E49"/>
    <w:rsid w:val="00163D8E"/>
    <w:rsid w:val="00172BEC"/>
    <w:rsid w:val="00176689"/>
    <w:rsid w:val="0017749E"/>
    <w:rsid w:val="00183299"/>
    <w:rsid w:val="001841CA"/>
    <w:rsid w:val="001912C4"/>
    <w:rsid w:val="001A05A2"/>
    <w:rsid w:val="001A59CC"/>
    <w:rsid w:val="001A59E3"/>
    <w:rsid w:val="001A614A"/>
    <w:rsid w:val="001B055F"/>
    <w:rsid w:val="001B7EAD"/>
    <w:rsid w:val="001C21B7"/>
    <w:rsid w:val="001C236E"/>
    <w:rsid w:val="001C5AAD"/>
    <w:rsid w:val="001C6F09"/>
    <w:rsid w:val="001C7A58"/>
    <w:rsid w:val="001D1877"/>
    <w:rsid w:val="001D47CC"/>
    <w:rsid w:val="001D78D5"/>
    <w:rsid w:val="001D7CEC"/>
    <w:rsid w:val="001E5D1E"/>
    <w:rsid w:val="001E7D0D"/>
    <w:rsid w:val="001F39AD"/>
    <w:rsid w:val="001F3E87"/>
    <w:rsid w:val="001F597C"/>
    <w:rsid w:val="001F6E21"/>
    <w:rsid w:val="00200652"/>
    <w:rsid w:val="002050AD"/>
    <w:rsid w:val="0020556A"/>
    <w:rsid w:val="0021510F"/>
    <w:rsid w:val="00222DB1"/>
    <w:rsid w:val="00222E38"/>
    <w:rsid w:val="00224086"/>
    <w:rsid w:val="00225017"/>
    <w:rsid w:val="00226B2C"/>
    <w:rsid w:val="00227FD5"/>
    <w:rsid w:val="00230E2C"/>
    <w:rsid w:val="00235DC6"/>
    <w:rsid w:val="00243172"/>
    <w:rsid w:val="00253945"/>
    <w:rsid w:val="00255B52"/>
    <w:rsid w:val="00261D19"/>
    <w:rsid w:val="0026207C"/>
    <w:rsid w:val="00263C75"/>
    <w:rsid w:val="00265A9A"/>
    <w:rsid w:val="0026642B"/>
    <w:rsid w:val="00272910"/>
    <w:rsid w:val="00272A60"/>
    <w:rsid w:val="00273817"/>
    <w:rsid w:val="00274978"/>
    <w:rsid w:val="0027505F"/>
    <w:rsid w:val="002778B9"/>
    <w:rsid w:val="00277917"/>
    <w:rsid w:val="00283683"/>
    <w:rsid w:val="002850CF"/>
    <w:rsid w:val="0028765D"/>
    <w:rsid w:val="00287746"/>
    <w:rsid w:val="00292D47"/>
    <w:rsid w:val="00296C16"/>
    <w:rsid w:val="00297D23"/>
    <w:rsid w:val="002A263F"/>
    <w:rsid w:val="002A6FDA"/>
    <w:rsid w:val="002B3707"/>
    <w:rsid w:val="002B59DA"/>
    <w:rsid w:val="002C224A"/>
    <w:rsid w:val="002C2A03"/>
    <w:rsid w:val="002C375D"/>
    <w:rsid w:val="002C72FE"/>
    <w:rsid w:val="002D20F4"/>
    <w:rsid w:val="002E41A7"/>
    <w:rsid w:val="002F10F7"/>
    <w:rsid w:val="002F25CD"/>
    <w:rsid w:val="00307593"/>
    <w:rsid w:val="00312FB1"/>
    <w:rsid w:val="00315E23"/>
    <w:rsid w:val="0031778C"/>
    <w:rsid w:val="00323FDD"/>
    <w:rsid w:val="00324F88"/>
    <w:rsid w:val="00325A27"/>
    <w:rsid w:val="00326768"/>
    <w:rsid w:val="00326DBB"/>
    <w:rsid w:val="00331B44"/>
    <w:rsid w:val="00333A98"/>
    <w:rsid w:val="003347C4"/>
    <w:rsid w:val="00337355"/>
    <w:rsid w:val="00337417"/>
    <w:rsid w:val="00342A26"/>
    <w:rsid w:val="00345B28"/>
    <w:rsid w:val="00351FCB"/>
    <w:rsid w:val="003529BB"/>
    <w:rsid w:val="00364FEC"/>
    <w:rsid w:val="003677D7"/>
    <w:rsid w:val="00371DCC"/>
    <w:rsid w:val="0037268A"/>
    <w:rsid w:val="0037361D"/>
    <w:rsid w:val="00376C7B"/>
    <w:rsid w:val="003771F9"/>
    <w:rsid w:val="00381307"/>
    <w:rsid w:val="003833DF"/>
    <w:rsid w:val="003853D4"/>
    <w:rsid w:val="003873A9"/>
    <w:rsid w:val="00387B88"/>
    <w:rsid w:val="00391BCB"/>
    <w:rsid w:val="0039207B"/>
    <w:rsid w:val="0039495A"/>
    <w:rsid w:val="003961DC"/>
    <w:rsid w:val="003974B7"/>
    <w:rsid w:val="003A1C02"/>
    <w:rsid w:val="003A45E8"/>
    <w:rsid w:val="003A5DDF"/>
    <w:rsid w:val="003B08C5"/>
    <w:rsid w:val="003B75BC"/>
    <w:rsid w:val="003B7C2F"/>
    <w:rsid w:val="003C2953"/>
    <w:rsid w:val="003C320D"/>
    <w:rsid w:val="003C40BB"/>
    <w:rsid w:val="003C586C"/>
    <w:rsid w:val="003D09BA"/>
    <w:rsid w:val="003D523E"/>
    <w:rsid w:val="003D7541"/>
    <w:rsid w:val="003E3430"/>
    <w:rsid w:val="003E4E4B"/>
    <w:rsid w:val="003E5200"/>
    <w:rsid w:val="003F06BF"/>
    <w:rsid w:val="003F3B9D"/>
    <w:rsid w:val="003F5197"/>
    <w:rsid w:val="003F7346"/>
    <w:rsid w:val="00406883"/>
    <w:rsid w:val="004228CA"/>
    <w:rsid w:val="00424E8B"/>
    <w:rsid w:val="00432ECB"/>
    <w:rsid w:val="00436370"/>
    <w:rsid w:val="00440B31"/>
    <w:rsid w:val="00442E01"/>
    <w:rsid w:val="004439F7"/>
    <w:rsid w:val="00443CB6"/>
    <w:rsid w:val="0044430C"/>
    <w:rsid w:val="00452E47"/>
    <w:rsid w:val="0045358E"/>
    <w:rsid w:val="00455309"/>
    <w:rsid w:val="00455859"/>
    <w:rsid w:val="00457A3B"/>
    <w:rsid w:val="0046179F"/>
    <w:rsid w:val="00462B3F"/>
    <w:rsid w:val="00462C23"/>
    <w:rsid w:val="004705D9"/>
    <w:rsid w:val="00473B33"/>
    <w:rsid w:val="00476211"/>
    <w:rsid w:val="00476225"/>
    <w:rsid w:val="00477346"/>
    <w:rsid w:val="00481065"/>
    <w:rsid w:val="00486F2C"/>
    <w:rsid w:val="00490EA3"/>
    <w:rsid w:val="00491D06"/>
    <w:rsid w:val="00497960"/>
    <w:rsid w:val="004A09CF"/>
    <w:rsid w:val="004A1DD7"/>
    <w:rsid w:val="004A2D44"/>
    <w:rsid w:val="004B3EC4"/>
    <w:rsid w:val="004B583B"/>
    <w:rsid w:val="004B5CEC"/>
    <w:rsid w:val="004B71E4"/>
    <w:rsid w:val="004B77B1"/>
    <w:rsid w:val="004C4516"/>
    <w:rsid w:val="004D4C86"/>
    <w:rsid w:val="004E3787"/>
    <w:rsid w:val="004E52B6"/>
    <w:rsid w:val="004E6D60"/>
    <w:rsid w:val="004E7E0C"/>
    <w:rsid w:val="004F3010"/>
    <w:rsid w:val="004F5B04"/>
    <w:rsid w:val="004F6C9F"/>
    <w:rsid w:val="005039FE"/>
    <w:rsid w:val="005072D5"/>
    <w:rsid w:val="00511B10"/>
    <w:rsid w:val="005171AC"/>
    <w:rsid w:val="00521069"/>
    <w:rsid w:val="00527505"/>
    <w:rsid w:val="00527A3D"/>
    <w:rsid w:val="00534808"/>
    <w:rsid w:val="00542305"/>
    <w:rsid w:val="00542397"/>
    <w:rsid w:val="00547F80"/>
    <w:rsid w:val="005508B4"/>
    <w:rsid w:val="00553565"/>
    <w:rsid w:val="00553E60"/>
    <w:rsid w:val="005549DC"/>
    <w:rsid w:val="00561919"/>
    <w:rsid w:val="00561EDC"/>
    <w:rsid w:val="00570829"/>
    <w:rsid w:val="005710AE"/>
    <w:rsid w:val="005715EA"/>
    <w:rsid w:val="0057229B"/>
    <w:rsid w:val="00572C97"/>
    <w:rsid w:val="00574B50"/>
    <w:rsid w:val="00585373"/>
    <w:rsid w:val="00585F04"/>
    <w:rsid w:val="00586651"/>
    <w:rsid w:val="00592214"/>
    <w:rsid w:val="005960C0"/>
    <w:rsid w:val="00596FF4"/>
    <w:rsid w:val="005A3006"/>
    <w:rsid w:val="005A520B"/>
    <w:rsid w:val="005A621F"/>
    <w:rsid w:val="005A7ED7"/>
    <w:rsid w:val="005B447B"/>
    <w:rsid w:val="005B5FA3"/>
    <w:rsid w:val="005B6DBB"/>
    <w:rsid w:val="005C3079"/>
    <w:rsid w:val="005C3A1D"/>
    <w:rsid w:val="005C7529"/>
    <w:rsid w:val="005D09F7"/>
    <w:rsid w:val="005D1B09"/>
    <w:rsid w:val="005D1C18"/>
    <w:rsid w:val="005D24EE"/>
    <w:rsid w:val="005E1CBB"/>
    <w:rsid w:val="005E6A88"/>
    <w:rsid w:val="005F47DC"/>
    <w:rsid w:val="005F5A43"/>
    <w:rsid w:val="00602348"/>
    <w:rsid w:val="00605311"/>
    <w:rsid w:val="00612CD9"/>
    <w:rsid w:val="00616E0C"/>
    <w:rsid w:val="00626E18"/>
    <w:rsid w:val="00627FA2"/>
    <w:rsid w:val="00630D0E"/>
    <w:rsid w:val="006355E4"/>
    <w:rsid w:val="0064569F"/>
    <w:rsid w:val="0064581E"/>
    <w:rsid w:val="00657EB7"/>
    <w:rsid w:val="006621B9"/>
    <w:rsid w:val="0066341C"/>
    <w:rsid w:val="00666E55"/>
    <w:rsid w:val="0067023A"/>
    <w:rsid w:val="00677C15"/>
    <w:rsid w:val="00680740"/>
    <w:rsid w:val="00681DA3"/>
    <w:rsid w:val="00683CAD"/>
    <w:rsid w:val="006858C1"/>
    <w:rsid w:val="0068713C"/>
    <w:rsid w:val="00687F9E"/>
    <w:rsid w:val="006A1349"/>
    <w:rsid w:val="006A248D"/>
    <w:rsid w:val="006A74B4"/>
    <w:rsid w:val="006B0AE1"/>
    <w:rsid w:val="006B1BA3"/>
    <w:rsid w:val="006B1D32"/>
    <w:rsid w:val="006B1F1B"/>
    <w:rsid w:val="006B36FC"/>
    <w:rsid w:val="006B5830"/>
    <w:rsid w:val="006C0D66"/>
    <w:rsid w:val="006C61D8"/>
    <w:rsid w:val="006D47B0"/>
    <w:rsid w:val="006D4E2F"/>
    <w:rsid w:val="006E193D"/>
    <w:rsid w:val="006E544C"/>
    <w:rsid w:val="006E6B5E"/>
    <w:rsid w:val="006F31E9"/>
    <w:rsid w:val="006F3874"/>
    <w:rsid w:val="006F7D95"/>
    <w:rsid w:val="007020E3"/>
    <w:rsid w:val="007023EB"/>
    <w:rsid w:val="00705DEA"/>
    <w:rsid w:val="00706236"/>
    <w:rsid w:val="007118DC"/>
    <w:rsid w:val="00715A3F"/>
    <w:rsid w:val="00720F62"/>
    <w:rsid w:val="0072324E"/>
    <w:rsid w:val="00724877"/>
    <w:rsid w:val="00726ED7"/>
    <w:rsid w:val="00727DD8"/>
    <w:rsid w:val="0073131D"/>
    <w:rsid w:val="00736D03"/>
    <w:rsid w:val="007415DA"/>
    <w:rsid w:val="00746FFB"/>
    <w:rsid w:val="00750449"/>
    <w:rsid w:val="007526AC"/>
    <w:rsid w:val="00752CC5"/>
    <w:rsid w:val="00770464"/>
    <w:rsid w:val="00770C08"/>
    <w:rsid w:val="00774F9C"/>
    <w:rsid w:val="00775FAD"/>
    <w:rsid w:val="00782167"/>
    <w:rsid w:val="007833D9"/>
    <w:rsid w:val="00787D63"/>
    <w:rsid w:val="00790363"/>
    <w:rsid w:val="0079439C"/>
    <w:rsid w:val="0079482A"/>
    <w:rsid w:val="0079600D"/>
    <w:rsid w:val="00796742"/>
    <w:rsid w:val="00797032"/>
    <w:rsid w:val="007A2F0E"/>
    <w:rsid w:val="007A3B64"/>
    <w:rsid w:val="007B1774"/>
    <w:rsid w:val="007B1C43"/>
    <w:rsid w:val="007B209A"/>
    <w:rsid w:val="007C2FC0"/>
    <w:rsid w:val="007C4084"/>
    <w:rsid w:val="007C5C5B"/>
    <w:rsid w:val="007C615B"/>
    <w:rsid w:val="007D7B40"/>
    <w:rsid w:val="007E0EA1"/>
    <w:rsid w:val="007E62C2"/>
    <w:rsid w:val="007E6922"/>
    <w:rsid w:val="007F028E"/>
    <w:rsid w:val="007F25EB"/>
    <w:rsid w:val="007F3442"/>
    <w:rsid w:val="007F415B"/>
    <w:rsid w:val="007F515A"/>
    <w:rsid w:val="007F6887"/>
    <w:rsid w:val="00813698"/>
    <w:rsid w:val="00816688"/>
    <w:rsid w:val="00821AFB"/>
    <w:rsid w:val="00823AE7"/>
    <w:rsid w:val="008344B3"/>
    <w:rsid w:val="00836532"/>
    <w:rsid w:val="00840762"/>
    <w:rsid w:val="00842099"/>
    <w:rsid w:val="008475D4"/>
    <w:rsid w:val="008566E5"/>
    <w:rsid w:val="008630B3"/>
    <w:rsid w:val="0086517E"/>
    <w:rsid w:val="00871368"/>
    <w:rsid w:val="00874926"/>
    <w:rsid w:val="008762C5"/>
    <w:rsid w:val="00877680"/>
    <w:rsid w:val="00881D8E"/>
    <w:rsid w:val="00882217"/>
    <w:rsid w:val="00883DB0"/>
    <w:rsid w:val="0088484E"/>
    <w:rsid w:val="00884EF7"/>
    <w:rsid w:val="008908EF"/>
    <w:rsid w:val="00895162"/>
    <w:rsid w:val="00895504"/>
    <w:rsid w:val="00897312"/>
    <w:rsid w:val="008A0332"/>
    <w:rsid w:val="008A03FD"/>
    <w:rsid w:val="008A11F9"/>
    <w:rsid w:val="008A654F"/>
    <w:rsid w:val="008B3B86"/>
    <w:rsid w:val="008C1FFF"/>
    <w:rsid w:val="008C2CE4"/>
    <w:rsid w:val="008C3FB5"/>
    <w:rsid w:val="008C524F"/>
    <w:rsid w:val="008C57AC"/>
    <w:rsid w:val="008C68D6"/>
    <w:rsid w:val="008C7EE7"/>
    <w:rsid w:val="008D75FF"/>
    <w:rsid w:val="008D7A55"/>
    <w:rsid w:val="008E0975"/>
    <w:rsid w:val="008E1297"/>
    <w:rsid w:val="008E22FF"/>
    <w:rsid w:val="008F491E"/>
    <w:rsid w:val="008F50A6"/>
    <w:rsid w:val="008F5188"/>
    <w:rsid w:val="00900999"/>
    <w:rsid w:val="00905845"/>
    <w:rsid w:val="00910F41"/>
    <w:rsid w:val="00911221"/>
    <w:rsid w:val="009221AF"/>
    <w:rsid w:val="00924B30"/>
    <w:rsid w:val="009259A4"/>
    <w:rsid w:val="009273D5"/>
    <w:rsid w:val="0093278E"/>
    <w:rsid w:val="00936FDB"/>
    <w:rsid w:val="0093773B"/>
    <w:rsid w:val="0094336D"/>
    <w:rsid w:val="0094401B"/>
    <w:rsid w:val="0095440E"/>
    <w:rsid w:val="009552C3"/>
    <w:rsid w:val="00956F19"/>
    <w:rsid w:val="00963D11"/>
    <w:rsid w:val="00966EDC"/>
    <w:rsid w:val="0097053C"/>
    <w:rsid w:val="00973D35"/>
    <w:rsid w:val="009764AA"/>
    <w:rsid w:val="00982F16"/>
    <w:rsid w:val="00985A65"/>
    <w:rsid w:val="0098688B"/>
    <w:rsid w:val="00991106"/>
    <w:rsid w:val="00992187"/>
    <w:rsid w:val="00996C31"/>
    <w:rsid w:val="009B21AF"/>
    <w:rsid w:val="009B4534"/>
    <w:rsid w:val="009B4925"/>
    <w:rsid w:val="009B6530"/>
    <w:rsid w:val="009C0162"/>
    <w:rsid w:val="009C28DF"/>
    <w:rsid w:val="009C3546"/>
    <w:rsid w:val="009C4E39"/>
    <w:rsid w:val="009D16CF"/>
    <w:rsid w:val="009D2876"/>
    <w:rsid w:val="009D737D"/>
    <w:rsid w:val="009D73EE"/>
    <w:rsid w:val="009E220B"/>
    <w:rsid w:val="009E3189"/>
    <w:rsid w:val="009E3BD4"/>
    <w:rsid w:val="009E42DF"/>
    <w:rsid w:val="009E4CDD"/>
    <w:rsid w:val="009E5343"/>
    <w:rsid w:val="009F0225"/>
    <w:rsid w:val="009F1BB6"/>
    <w:rsid w:val="009F7D40"/>
    <w:rsid w:val="00A033A8"/>
    <w:rsid w:val="00A034F2"/>
    <w:rsid w:val="00A04152"/>
    <w:rsid w:val="00A04383"/>
    <w:rsid w:val="00A0524E"/>
    <w:rsid w:val="00A05F3E"/>
    <w:rsid w:val="00A20B00"/>
    <w:rsid w:val="00A21752"/>
    <w:rsid w:val="00A2742D"/>
    <w:rsid w:val="00A30482"/>
    <w:rsid w:val="00A329A2"/>
    <w:rsid w:val="00A34766"/>
    <w:rsid w:val="00A348E6"/>
    <w:rsid w:val="00A3651A"/>
    <w:rsid w:val="00A45FD9"/>
    <w:rsid w:val="00A46BE2"/>
    <w:rsid w:val="00A52246"/>
    <w:rsid w:val="00A57765"/>
    <w:rsid w:val="00A629CD"/>
    <w:rsid w:val="00A64456"/>
    <w:rsid w:val="00A669C2"/>
    <w:rsid w:val="00A72CD0"/>
    <w:rsid w:val="00A76A2B"/>
    <w:rsid w:val="00A76E89"/>
    <w:rsid w:val="00A83AB5"/>
    <w:rsid w:val="00A84C83"/>
    <w:rsid w:val="00A94477"/>
    <w:rsid w:val="00AA09D1"/>
    <w:rsid w:val="00AA2FFC"/>
    <w:rsid w:val="00AA3816"/>
    <w:rsid w:val="00AA3B1F"/>
    <w:rsid w:val="00AB0FFF"/>
    <w:rsid w:val="00AB29A7"/>
    <w:rsid w:val="00AB3E6E"/>
    <w:rsid w:val="00AB7926"/>
    <w:rsid w:val="00AB7B3F"/>
    <w:rsid w:val="00AC1BA6"/>
    <w:rsid w:val="00AC6F19"/>
    <w:rsid w:val="00AD1E12"/>
    <w:rsid w:val="00AD3338"/>
    <w:rsid w:val="00AD5800"/>
    <w:rsid w:val="00AE4E2B"/>
    <w:rsid w:val="00AE5A1D"/>
    <w:rsid w:val="00AF1A6E"/>
    <w:rsid w:val="00AF56FB"/>
    <w:rsid w:val="00B02BEF"/>
    <w:rsid w:val="00B0560D"/>
    <w:rsid w:val="00B14C27"/>
    <w:rsid w:val="00B208FF"/>
    <w:rsid w:val="00B238A4"/>
    <w:rsid w:val="00B24DBF"/>
    <w:rsid w:val="00B3793A"/>
    <w:rsid w:val="00B423BD"/>
    <w:rsid w:val="00B458C4"/>
    <w:rsid w:val="00B569DF"/>
    <w:rsid w:val="00B61361"/>
    <w:rsid w:val="00B6210A"/>
    <w:rsid w:val="00B63C2B"/>
    <w:rsid w:val="00B654A0"/>
    <w:rsid w:val="00B65B53"/>
    <w:rsid w:val="00B73AC4"/>
    <w:rsid w:val="00B854D8"/>
    <w:rsid w:val="00B911F8"/>
    <w:rsid w:val="00B91F1D"/>
    <w:rsid w:val="00BA46DD"/>
    <w:rsid w:val="00BA6679"/>
    <w:rsid w:val="00BC1CE8"/>
    <w:rsid w:val="00BC240D"/>
    <w:rsid w:val="00BD1A29"/>
    <w:rsid w:val="00BD71FE"/>
    <w:rsid w:val="00BE0340"/>
    <w:rsid w:val="00BE198D"/>
    <w:rsid w:val="00BE2092"/>
    <w:rsid w:val="00BE592B"/>
    <w:rsid w:val="00BF2D6B"/>
    <w:rsid w:val="00BF34DA"/>
    <w:rsid w:val="00BF5AF1"/>
    <w:rsid w:val="00C068B1"/>
    <w:rsid w:val="00C12338"/>
    <w:rsid w:val="00C23729"/>
    <w:rsid w:val="00C24EE5"/>
    <w:rsid w:val="00C27412"/>
    <w:rsid w:val="00C35C96"/>
    <w:rsid w:val="00C43D50"/>
    <w:rsid w:val="00C44F73"/>
    <w:rsid w:val="00C47C0C"/>
    <w:rsid w:val="00C52259"/>
    <w:rsid w:val="00C5248E"/>
    <w:rsid w:val="00C600AD"/>
    <w:rsid w:val="00C6160D"/>
    <w:rsid w:val="00C651A7"/>
    <w:rsid w:val="00C727A5"/>
    <w:rsid w:val="00C8190C"/>
    <w:rsid w:val="00C82B59"/>
    <w:rsid w:val="00C84B1A"/>
    <w:rsid w:val="00C91B66"/>
    <w:rsid w:val="00C95323"/>
    <w:rsid w:val="00C95DC0"/>
    <w:rsid w:val="00CA4B37"/>
    <w:rsid w:val="00CA51D9"/>
    <w:rsid w:val="00CA7519"/>
    <w:rsid w:val="00CB1135"/>
    <w:rsid w:val="00CB459E"/>
    <w:rsid w:val="00CB46A7"/>
    <w:rsid w:val="00CC42BA"/>
    <w:rsid w:val="00CC56F5"/>
    <w:rsid w:val="00CC6A62"/>
    <w:rsid w:val="00CC7D8C"/>
    <w:rsid w:val="00CD0B01"/>
    <w:rsid w:val="00CD67A7"/>
    <w:rsid w:val="00CE1CDF"/>
    <w:rsid w:val="00CE790B"/>
    <w:rsid w:val="00CF0DC7"/>
    <w:rsid w:val="00CF42C0"/>
    <w:rsid w:val="00CF7C7B"/>
    <w:rsid w:val="00D00128"/>
    <w:rsid w:val="00D03A01"/>
    <w:rsid w:val="00D0419B"/>
    <w:rsid w:val="00D1357C"/>
    <w:rsid w:val="00D27778"/>
    <w:rsid w:val="00D3261D"/>
    <w:rsid w:val="00D334EA"/>
    <w:rsid w:val="00D34C88"/>
    <w:rsid w:val="00D40B4B"/>
    <w:rsid w:val="00D40DE3"/>
    <w:rsid w:val="00D42160"/>
    <w:rsid w:val="00D4697C"/>
    <w:rsid w:val="00D47C9B"/>
    <w:rsid w:val="00D57054"/>
    <w:rsid w:val="00D577FC"/>
    <w:rsid w:val="00D6190C"/>
    <w:rsid w:val="00D658C2"/>
    <w:rsid w:val="00D6603D"/>
    <w:rsid w:val="00D70749"/>
    <w:rsid w:val="00D70FCD"/>
    <w:rsid w:val="00D722C9"/>
    <w:rsid w:val="00D738CC"/>
    <w:rsid w:val="00D74F32"/>
    <w:rsid w:val="00D84DB5"/>
    <w:rsid w:val="00D9048E"/>
    <w:rsid w:val="00D92DF7"/>
    <w:rsid w:val="00D94616"/>
    <w:rsid w:val="00D956EE"/>
    <w:rsid w:val="00D95E0A"/>
    <w:rsid w:val="00DA1DE6"/>
    <w:rsid w:val="00DA39E0"/>
    <w:rsid w:val="00DA533B"/>
    <w:rsid w:val="00DA5E2F"/>
    <w:rsid w:val="00DA6FD3"/>
    <w:rsid w:val="00DA7B70"/>
    <w:rsid w:val="00DB3BFA"/>
    <w:rsid w:val="00DC027E"/>
    <w:rsid w:val="00DC1D2D"/>
    <w:rsid w:val="00DC1DFF"/>
    <w:rsid w:val="00DC40FD"/>
    <w:rsid w:val="00DD2591"/>
    <w:rsid w:val="00DD55F2"/>
    <w:rsid w:val="00DE6034"/>
    <w:rsid w:val="00DF43AC"/>
    <w:rsid w:val="00E07635"/>
    <w:rsid w:val="00E10C74"/>
    <w:rsid w:val="00E11150"/>
    <w:rsid w:val="00E11883"/>
    <w:rsid w:val="00E20A43"/>
    <w:rsid w:val="00E23FB1"/>
    <w:rsid w:val="00E34BF0"/>
    <w:rsid w:val="00E35814"/>
    <w:rsid w:val="00E42E7E"/>
    <w:rsid w:val="00E44207"/>
    <w:rsid w:val="00E45DE7"/>
    <w:rsid w:val="00E50C68"/>
    <w:rsid w:val="00E5163A"/>
    <w:rsid w:val="00E53F68"/>
    <w:rsid w:val="00E55355"/>
    <w:rsid w:val="00E56873"/>
    <w:rsid w:val="00E569AF"/>
    <w:rsid w:val="00E6098C"/>
    <w:rsid w:val="00E61B3A"/>
    <w:rsid w:val="00E64683"/>
    <w:rsid w:val="00E66963"/>
    <w:rsid w:val="00E727A9"/>
    <w:rsid w:val="00E7411F"/>
    <w:rsid w:val="00E774CB"/>
    <w:rsid w:val="00E8068F"/>
    <w:rsid w:val="00E82256"/>
    <w:rsid w:val="00E84111"/>
    <w:rsid w:val="00E902C0"/>
    <w:rsid w:val="00E91D24"/>
    <w:rsid w:val="00E94612"/>
    <w:rsid w:val="00E97FDD"/>
    <w:rsid w:val="00EA4187"/>
    <w:rsid w:val="00EA4946"/>
    <w:rsid w:val="00EA6D2B"/>
    <w:rsid w:val="00EB1703"/>
    <w:rsid w:val="00EB233E"/>
    <w:rsid w:val="00EB2F16"/>
    <w:rsid w:val="00EB4674"/>
    <w:rsid w:val="00EB488A"/>
    <w:rsid w:val="00EB4A3D"/>
    <w:rsid w:val="00EB53A9"/>
    <w:rsid w:val="00EB5591"/>
    <w:rsid w:val="00EB7B11"/>
    <w:rsid w:val="00EC2655"/>
    <w:rsid w:val="00EC3C6F"/>
    <w:rsid w:val="00EC5F4C"/>
    <w:rsid w:val="00ED3AD4"/>
    <w:rsid w:val="00ED4A13"/>
    <w:rsid w:val="00EE4412"/>
    <w:rsid w:val="00EE4E3F"/>
    <w:rsid w:val="00EE73ED"/>
    <w:rsid w:val="00EF4C1C"/>
    <w:rsid w:val="00F04679"/>
    <w:rsid w:val="00F32F00"/>
    <w:rsid w:val="00F36E8B"/>
    <w:rsid w:val="00F41E24"/>
    <w:rsid w:val="00F42216"/>
    <w:rsid w:val="00F425CD"/>
    <w:rsid w:val="00F44756"/>
    <w:rsid w:val="00F458FF"/>
    <w:rsid w:val="00F50532"/>
    <w:rsid w:val="00F50939"/>
    <w:rsid w:val="00F51AA5"/>
    <w:rsid w:val="00F52E41"/>
    <w:rsid w:val="00F52FEB"/>
    <w:rsid w:val="00F57DC5"/>
    <w:rsid w:val="00F60227"/>
    <w:rsid w:val="00F63AC7"/>
    <w:rsid w:val="00F66F0D"/>
    <w:rsid w:val="00F7352D"/>
    <w:rsid w:val="00F74A44"/>
    <w:rsid w:val="00F74D13"/>
    <w:rsid w:val="00F87987"/>
    <w:rsid w:val="00F925CC"/>
    <w:rsid w:val="00F92C8D"/>
    <w:rsid w:val="00F978B8"/>
    <w:rsid w:val="00F97E14"/>
    <w:rsid w:val="00FA04AB"/>
    <w:rsid w:val="00FA0998"/>
    <w:rsid w:val="00FA4E56"/>
    <w:rsid w:val="00FA78CB"/>
    <w:rsid w:val="00FA7F4E"/>
    <w:rsid w:val="00FB172B"/>
    <w:rsid w:val="00FB3588"/>
    <w:rsid w:val="00FB410E"/>
    <w:rsid w:val="00FB5618"/>
    <w:rsid w:val="00FB5A92"/>
    <w:rsid w:val="00FC779E"/>
    <w:rsid w:val="00FD1136"/>
    <w:rsid w:val="00FD1617"/>
    <w:rsid w:val="00FD1810"/>
    <w:rsid w:val="00FD7934"/>
    <w:rsid w:val="00FE2541"/>
    <w:rsid w:val="00FE4320"/>
    <w:rsid w:val="00FE519F"/>
    <w:rsid w:val="00FF1CAD"/>
    <w:rsid w:val="00FF229A"/>
    <w:rsid w:val="00FF6194"/>
    <w:rsid w:val="00FF6520"/>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27505"/>
    <w:rPr>
      <w:rFonts w:ascii="Tahoma" w:hAnsi="Tahoma"/>
      <w:b/>
      <w:sz w:val="36"/>
      <w:szCs w:val="24"/>
      <w:u w:val="single"/>
      <w:lang w:eastAsia="ja-JP"/>
    </w:rPr>
  </w:style>
  <w:style w:type="paragraph" w:styleId="Heading1">
    <w:name w:val="heading 1"/>
    <w:basedOn w:val="Normal"/>
    <w:link w:val="Heading1Char"/>
    <w:qFormat/>
    <w:rsid w:val="002A6FDA"/>
    <w:pPr>
      <w:spacing w:before="100" w:beforeAutospacing="1" w:after="100" w:afterAutospacing="1"/>
      <w:outlineLvl w:val="0"/>
    </w:pPr>
    <w:rPr>
      <w:rFonts w:ascii="Times New Roman" w:hAnsi="Times New Roman"/>
      <w:bCs/>
      <w:kern w:val="36"/>
      <w:sz w:val="48"/>
      <w:szCs w:val="48"/>
      <w:u w: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627F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1C236E"/>
    <w:pPr>
      <w:ind w:left="708"/>
    </w:pPr>
  </w:style>
  <w:style w:type="paragraph" w:styleId="Header">
    <w:name w:val="header"/>
    <w:basedOn w:val="Normal"/>
    <w:link w:val="HeaderChar"/>
    <w:rsid w:val="00296C16"/>
    <w:pPr>
      <w:tabs>
        <w:tab w:val="center" w:pos="4819"/>
        <w:tab w:val="right" w:pos="9638"/>
      </w:tabs>
    </w:pPr>
  </w:style>
  <w:style w:type="character" w:customStyle="1" w:styleId="HeaderChar">
    <w:name w:val="Header Char"/>
    <w:basedOn w:val="DefaultParagraphFont"/>
    <w:link w:val="Header"/>
    <w:rsid w:val="00296C16"/>
    <w:rPr>
      <w:rFonts w:ascii="Tahoma" w:hAnsi="Tahoma"/>
      <w:b/>
      <w:sz w:val="36"/>
      <w:szCs w:val="24"/>
      <w:u w:val="single"/>
      <w:lang w:eastAsia="ja-JP"/>
    </w:rPr>
  </w:style>
  <w:style w:type="paragraph" w:styleId="Footer">
    <w:name w:val="footer"/>
    <w:basedOn w:val="Normal"/>
    <w:link w:val="FooterChar"/>
    <w:uiPriority w:val="99"/>
    <w:rsid w:val="00296C16"/>
    <w:pPr>
      <w:tabs>
        <w:tab w:val="center" w:pos="4819"/>
        <w:tab w:val="right" w:pos="9638"/>
      </w:tabs>
    </w:pPr>
  </w:style>
  <w:style w:type="character" w:customStyle="1" w:styleId="FooterChar">
    <w:name w:val="Footer Char"/>
    <w:basedOn w:val="DefaultParagraphFont"/>
    <w:link w:val="Footer"/>
    <w:uiPriority w:val="99"/>
    <w:rsid w:val="00296C16"/>
    <w:rPr>
      <w:rFonts w:ascii="Tahoma" w:hAnsi="Tahoma"/>
      <w:b/>
      <w:sz w:val="36"/>
      <w:szCs w:val="24"/>
      <w:u w:val="single"/>
      <w:lang w:eastAsia="ja-JP"/>
    </w:rPr>
  </w:style>
  <w:style w:type="character" w:customStyle="1" w:styleId="Heading1Char">
    <w:name w:val="Heading 1 Char"/>
    <w:basedOn w:val="DefaultParagraphFont"/>
    <w:link w:val="Heading1"/>
    <w:rsid w:val="002A6FDA"/>
    <w:rPr>
      <w:b/>
      <w:bCs/>
      <w:kern w:val="36"/>
      <w:sz w:val="48"/>
      <w:szCs w:val="48"/>
      <w:lang w:eastAsia="ja-JP"/>
    </w:rPr>
  </w:style>
  <w:style w:type="paragraph" w:styleId="BalloonText">
    <w:name w:val="Balloon Text"/>
    <w:basedOn w:val="Normal"/>
    <w:link w:val="BalloonTextChar"/>
    <w:rsid w:val="00796742"/>
    <w:rPr>
      <w:rFonts w:cs="Tahoma"/>
      <w:sz w:val="16"/>
      <w:szCs w:val="16"/>
    </w:rPr>
  </w:style>
  <w:style w:type="character" w:customStyle="1" w:styleId="BalloonTextChar">
    <w:name w:val="Balloon Text Char"/>
    <w:basedOn w:val="DefaultParagraphFont"/>
    <w:link w:val="BalloonText"/>
    <w:rsid w:val="00796742"/>
    <w:rPr>
      <w:rFonts w:ascii="Tahoma" w:hAnsi="Tahoma" w:cs="Tahoma"/>
      <w:b/>
      <w:sz w:val="16"/>
      <w:szCs w:val="16"/>
      <w:u w:val="single"/>
      <w:lang w:eastAsia="ja-JP"/>
    </w:rPr>
  </w:style>
  <w:style w:type="paragraph" w:styleId="EndnoteText">
    <w:name w:val="endnote text"/>
    <w:basedOn w:val="Normal"/>
    <w:link w:val="EndnoteTextChar"/>
    <w:rsid w:val="000100E8"/>
    <w:rPr>
      <w:sz w:val="20"/>
      <w:szCs w:val="20"/>
    </w:rPr>
  </w:style>
  <w:style w:type="character" w:customStyle="1" w:styleId="EndnoteTextChar">
    <w:name w:val="Endnote Text Char"/>
    <w:basedOn w:val="DefaultParagraphFont"/>
    <w:link w:val="EndnoteText"/>
    <w:rsid w:val="000100E8"/>
    <w:rPr>
      <w:rFonts w:ascii="Tahoma" w:hAnsi="Tahoma"/>
      <w:b/>
      <w:u w:val="single"/>
      <w:lang w:eastAsia="ja-JP"/>
    </w:rPr>
  </w:style>
  <w:style w:type="character" w:styleId="EndnoteReference">
    <w:name w:val="endnote reference"/>
    <w:basedOn w:val="DefaultParagraphFont"/>
    <w:rsid w:val="000100E8"/>
    <w:rPr>
      <w:vertAlign w:val="superscript"/>
    </w:rPr>
  </w:style>
  <w:style w:type="paragraph" w:styleId="FootnoteText">
    <w:name w:val="footnote text"/>
    <w:basedOn w:val="Normal"/>
    <w:link w:val="FootnoteTextChar"/>
    <w:rsid w:val="000100E8"/>
    <w:rPr>
      <w:sz w:val="20"/>
      <w:szCs w:val="20"/>
    </w:rPr>
  </w:style>
  <w:style w:type="character" w:customStyle="1" w:styleId="FootnoteTextChar">
    <w:name w:val="Footnote Text Char"/>
    <w:basedOn w:val="DefaultParagraphFont"/>
    <w:link w:val="FootnoteText"/>
    <w:rsid w:val="000100E8"/>
    <w:rPr>
      <w:rFonts w:ascii="Tahoma" w:hAnsi="Tahoma"/>
      <w:b/>
      <w:u w:val="single"/>
      <w:lang w:eastAsia="ja-JP"/>
    </w:rPr>
  </w:style>
  <w:style w:type="character" w:styleId="FootnoteReference">
    <w:name w:val="footnote reference"/>
    <w:basedOn w:val="DefaultParagraphFont"/>
    <w:rsid w:val="000100E8"/>
    <w:rPr>
      <w:vertAlign w:val="superscript"/>
    </w:rPr>
  </w:style>
</w:styles>
</file>

<file path=word/webSettings.xml><?xml version="1.0" encoding="utf-8"?>
<w:webSettings xmlns:r="http://schemas.openxmlformats.org/officeDocument/2006/relationships" xmlns:w="http://schemas.openxmlformats.org/wordprocessingml/2006/main">
  <w:divs>
    <w:div w:id="18548161">
      <w:bodyDiv w:val="1"/>
      <w:marLeft w:val="0"/>
      <w:marRight w:val="0"/>
      <w:marTop w:val="0"/>
      <w:marBottom w:val="0"/>
      <w:divBdr>
        <w:top w:val="none" w:sz="0" w:space="0" w:color="auto"/>
        <w:left w:val="none" w:sz="0" w:space="0" w:color="auto"/>
        <w:bottom w:val="none" w:sz="0" w:space="0" w:color="auto"/>
        <w:right w:val="none" w:sz="0" w:space="0" w:color="auto"/>
      </w:divBdr>
    </w:div>
    <w:div w:id="34157939">
      <w:bodyDiv w:val="1"/>
      <w:marLeft w:val="0"/>
      <w:marRight w:val="0"/>
      <w:marTop w:val="0"/>
      <w:marBottom w:val="0"/>
      <w:divBdr>
        <w:top w:val="none" w:sz="0" w:space="0" w:color="auto"/>
        <w:left w:val="none" w:sz="0" w:space="0" w:color="auto"/>
        <w:bottom w:val="none" w:sz="0" w:space="0" w:color="auto"/>
        <w:right w:val="none" w:sz="0" w:space="0" w:color="auto"/>
      </w:divBdr>
    </w:div>
    <w:div w:id="91750518">
      <w:bodyDiv w:val="1"/>
      <w:marLeft w:val="0"/>
      <w:marRight w:val="0"/>
      <w:marTop w:val="0"/>
      <w:marBottom w:val="0"/>
      <w:divBdr>
        <w:top w:val="none" w:sz="0" w:space="0" w:color="auto"/>
        <w:left w:val="none" w:sz="0" w:space="0" w:color="auto"/>
        <w:bottom w:val="none" w:sz="0" w:space="0" w:color="auto"/>
        <w:right w:val="none" w:sz="0" w:space="0" w:color="auto"/>
      </w:divBdr>
    </w:div>
    <w:div w:id="181818267">
      <w:bodyDiv w:val="1"/>
      <w:marLeft w:val="0"/>
      <w:marRight w:val="0"/>
      <w:marTop w:val="0"/>
      <w:marBottom w:val="0"/>
      <w:divBdr>
        <w:top w:val="none" w:sz="0" w:space="0" w:color="auto"/>
        <w:left w:val="none" w:sz="0" w:space="0" w:color="auto"/>
        <w:bottom w:val="none" w:sz="0" w:space="0" w:color="auto"/>
        <w:right w:val="none" w:sz="0" w:space="0" w:color="auto"/>
      </w:divBdr>
    </w:div>
    <w:div w:id="194931951">
      <w:bodyDiv w:val="1"/>
      <w:marLeft w:val="0"/>
      <w:marRight w:val="0"/>
      <w:marTop w:val="0"/>
      <w:marBottom w:val="0"/>
      <w:divBdr>
        <w:top w:val="none" w:sz="0" w:space="0" w:color="auto"/>
        <w:left w:val="none" w:sz="0" w:space="0" w:color="auto"/>
        <w:bottom w:val="none" w:sz="0" w:space="0" w:color="auto"/>
        <w:right w:val="none" w:sz="0" w:space="0" w:color="auto"/>
      </w:divBdr>
    </w:div>
    <w:div w:id="292827567">
      <w:bodyDiv w:val="1"/>
      <w:marLeft w:val="0"/>
      <w:marRight w:val="0"/>
      <w:marTop w:val="0"/>
      <w:marBottom w:val="0"/>
      <w:divBdr>
        <w:top w:val="none" w:sz="0" w:space="0" w:color="auto"/>
        <w:left w:val="none" w:sz="0" w:space="0" w:color="auto"/>
        <w:bottom w:val="none" w:sz="0" w:space="0" w:color="auto"/>
        <w:right w:val="none" w:sz="0" w:space="0" w:color="auto"/>
      </w:divBdr>
    </w:div>
    <w:div w:id="372659831">
      <w:bodyDiv w:val="1"/>
      <w:marLeft w:val="0"/>
      <w:marRight w:val="0"/>
      <w:marTop w:val="0"/>
      <w:marBottom w:val="0"/>
      <w:divBdr>
        <w:top w:val="none" w:sz="0" w:space="0" w:color="auto"/>
        <w:left w:val="none" w:sz="0" w:space="0" w:color="auto"/>
        <w:bottom w:val="none" w:sz="0" w:space="0" w:color="auto"/>
        <w:right w:val="none" w:sz="0" w:space="0" w:color="auto"/>
      </w:divBdr>
    </w:div>
    <w:div w:id="589432974">
      <w:bodyDiv w:val="1"/>
      <w:marLeft w:val="0"/>
      <w:marRight w:val="0"/>
      <w:marTop w:val="0"/>
      <w:marBottom w:val="0"/>
      <w:divBdr>
        <w:top w:val="none" w:sz="0" w:space="0" w:color="auto"/>
        <w:left w:val="none" w:sz="0" w:space="0" w:color="auto"/>
        <w:bottom w:val="none" w:sz="0" w:space="0" w:color="auto"/>
        <w:right w:val="none" w:sz="0" w:space="0" w:color="auto"/>
      </w:divBdr>
    </w:div>
    <w:div w:id="648629141">
      <w:bodyDiv w:val="1"/>
      <w:marLeft w:val="0"/>
      <w:marRight w:val="0"/>
      <w:marTop w:val="0"/>
      <w:marBottom w:val="0"/>
      <w:divBdr>
        <w:top w:val="none" w:sz="0" w:space="0" w:color="auto"/>
        <w:left w:val="none" w:sz="0" w:space="0" w:color="auto"/>
        <w:bottom w:val="none" w:sz="0" w:space="0" w:color="auto"/>
        <w:right w:val="none" w:sz="0" w:space="0" w:color="auto"/>
      </w:divBdr>
    </w:div>
    <w:div w:id="660932111">
      <w:bodyDiv w:val="1"/>
      <w:marLeft w:val="0"/>
      <w:marRight w:val="0"/>
      <w:marTop w:val="0"/>
      <w:marBottom w:val="0"/>
      <w:divBdr>
        <w:top w:val="none" w:sz="0" w:space="0" w:color="auto"/>
        <w:left w:val="none" w:sz="0" w:space="0" w:color="auto"/>
        <w:bottom w:val="none" w:sz="0" w:space="0" w:color="auto"/>
        <w:right w:val="none" w:sz="0" w:space="0" w:color="auto"/>
      </w:divBdr>
    </w:div>
    <w:div w:id="1051419576">
      <w:bodyDiv w:val="1"/>
      <w:marLeft w:val="0"/>
      <w:marRight w:val="0"/>
      <w:marTop w:val="0"/>
      <w:marBottom w:val="0"/>
      <w:divBdr>
        <w:top w:val="none" w:sz="0" w:space="0" w:color="auto"/>
        <w:left w:val="none" w:sz="0" w:space="0" w:color="auto"/>
        <w:bottom w:val="none" w:sz="0" w:space="0" w:color="auto"/>
        <w:right w:val="none" w:sz="0" w:space="0" w:color="auto"/>
      </w:divBdr>
    </w:div>
    <w:div w:id="1148593000">
      <w:bodyDiv w:val="1"/>
      <w:marLeft w:val="0"/>
      <w:marRight w:val="0"/>
      <w:marTop w:val="0"/>
      <w:marBottom w:val="0"/>
      <w:divBdr>
        <w:top w:val="none" w:sz="0" w:space="0" w:color="auto"/>
        <w:left w:val="none" w:sz="0" w:space="0" w:color="auto"/>
        <w:bottom w:val="none" w:sz="0" w:space="0" w:color="auto"/>
        <w:right w:val="none" w:sz="0" w:space="0" w:color="auto"/>
      </w:divBdr>
    </w:div>
    <w:div w:id="1205404260">
      <w:bodyDiv w:val="1"/>
      <w:marLeft w:val="0"/>
      <w:marRight w:val="0"/>
      <w:marTop w:val="0"/>
      <w:marBottom w:val="0"/>
      <w:divBdr>
        <w:top w:val="none" w:sz="0" w:space="0" w:color="auto"/>
        <w:left w:val="none" w:sz="0" w:space="0" w:color="auto"/>
        <w:bottom w:val="none" w:sz="0" w:space="0" w:color="auto"/>
        <w:right w:val="none" w:sz="0" w:space="0" w:color="auto"/>
      </w:divBdr>
    </w:div>
    <w:div w:id="1227885307">
      <w:bodyDiv w:val="1"/>
      <w:marLeft w:val="0"/>
      <w:marRight w:val="0"/>
      <w:marTop w:val="0"/>
      <w:marBottom w:val="0"/>
      <w:divBdr>
        <w:top w:val="none" w:sz="0" w:space="0" w:color="auto"/>
        <w:left w:val="none" w:sz="0" w:space="0" w:color="auto"/>
        <w:bottom w:val="none" w:sz="0" w:space="0" w:color="auto"/>
        <w:right w:val="none" w:sz="0" w:space="0" w:color="auto"/>
      </w:divBdr>
    </w:div>
    <w:div w:id="1260456139">
      <w:bodyDiv w:val="1"/>
      <w:marLeft w:val="0"/>
      <w:marRight w:val="0"/>
      <w:marTop w:val="0"/>
      <w:marBottom w:val="0"/>
      <w:divBdr>
        <w:top w:val="none" w:sz="0" w:space="0" w:color="auto"/>
        <w:left w:val="none" w:sz="0" w:space="0" w:color="auto"/>
        <w:bottom w:val="none" w:sz="0" w:space="0" w:color="auto"/>
        <w:right w:val="none" w:sz="0" w:space="0" w:color="auto"/>
      </w:divBdr>
    </w:div>
    <w:div w:id="1388073010">
      <w:bodyDiv w:val="1"/>
      <w:marLeft w:val="0"/>
      <w:marRight w:val="0"/>
      <w:marTop w:val="0"/>
      <w:marBottom w:val="0"/>
      <w:divBdr>
        <w:top w:val="none" w:sz="0" w:space="0" w:color="auto"/>
        <w:left w:val="none" w:sz="0" w:space="0" w:color="auto"/>
        <w:bottom w:val="none" w:sz="0" w:space="0" w:color="auto"/>
        <w:right w:val="none" w:sz="0" w:space="0" w:color="auto"/>
      </w:divBdr>
    </w:div>
    <w:div w:id="1431000844">
      <w:bodyDiv w:val="1"/>
      <w:marLeft w:val="0"/>
      <w:marRight w:val="0"/>
      <w:marTop w:val="0"/>
      <w:marBottom w:val="0"/>
      <w:divBdr>
        <w:top w:val="none" w:sz="0" w:space="0" w:color="auto"/>
        <w:left w:val="none" w:sz="0" w:space="0" w:color="auto"/>
        <w:bottom w:val="none" w:sz="0" w:space="0" w:color="auto"/>
        <w:right w:val="none" w:sz="0" w:space="0" w:color="auto"/>
      </w:divBdr>
    </w:div>
    <w:div w:id="1513103081">
      <w:bodyDiv w:val="1"/>
      <w:marLeft w:val="0"/>
      <w:marRight w:val="0"/>
      <w:marTop w:val="0"/>
      <w:marBottom w:val="0"/>
      <w:divBdr>
        <w:top w:val="none" w:sz="0" w:space="0" w:color="auto"/>
        <w:left w:val="none" w:sz="0" w:space="0" w:color="auto"/>
        <w:bottom w:val="none" w:sz="0" w:space="0" w:color="auto"/>
        <w:right w:val="none" w:sz="0" w:space="0" w:color="auto"/>
      </w:divBdr>
    </w:div>
    <w:div w:id="1558317220">
      <w:bodyDiv w:val="1"/>
      <w:marLeft w:val="0"/>
      <w:marRight w:val="0"/>
      <w:marTop w:val="0"/>
      <w:marBottom w:val="0"/>
      <w:divBdr>
        <w:top w:val="none" w:sz="0" w:space="0" w:color="auto"/>
        <w:left w:val="none" w:sz="0" w:space="0" w:color="auto"/>
        <w:bottom w:val="none" w:sz="0" w:space="0" w:color="auto"/>
        <w:right w:val="none" w:sz="0" w:space="0" w:color="auto"/>
      </w:divBdr>
    </w:div>
    <w:div w:id="1574074757">
      <w:bodyDiv w:val="1"/>
      <w:marLeft w:val="0"/>
      <w:marRight w:val="0"/>
      <w:marTop w:val="0"/>
      <w:marBottom w:val="0"/>
      <w:divBdr>
        <w:top w:val="none" w:sz="0" w:space="0" w:color="auto"/>
        <w:left w:val="none" w:sz="0" w:space="0" w:color="auto"/>
        <w:bottom w:val="none" w:sz="0" w:space="0" w:color="auto"/>
        <w:right w:val="none" w:sz="0" w:space="0" w:color="auto"/>
      </w:divBdr>
    </w:div>
    <w:div w:id="1594587242">
      <w:bodyDiv w:val="1"/>
      <w:marLeft w:val="0"/>
      <w:marRight w:val="0"/>
      <w:marTop w:val="0"/>
      <w:marBottom w:val="0"/>
      <w:divBdr>
        <w:top w:val="none" w:sz="0" w:space="0" w:color="auto"/>
        <w:left w:val="none" w:sz="0" w:space="0" w:color="auto"/>
        <w:bottom w:val="none" w:sz="0" w:space="0" w:color="auto"/>
        <w:right w:val="none" w:sz="0" w:space="0" w:color="auto"/>
      </w:divBdr>
    </w:div>
    <w:div w:id="1610547578">
      <w:bodyDiv w:val="1"/>
      <w:marLeft w:val="0"/>
      <w:marRight w:val="0"/>
      <w:marTop w:val="0"/>
      <w:marBottom w:val="0"/>
      <w:divBdr>
        <w:top w:val="none" w:sz="0" w:space="0" w:color="auto"/>
        <w:left w:val="none" w:sz="0" w:space="0" w:color="auto"/>
        <w:bottom w:val="none" w:sz="0" w:space="0" w:color="auto"/>
        <w:right w:val="none" w:sz="0" w:space="0" w:color="auto"/>
      </w:divBdr>
    </w:div>
    <w:div w:id="1611862259">
      <w:bodyDiv w:val="1"/>
      <w:marLeft w:val="0"/>
      <w:marRight w:val="0"/>
      <w:marTop w:val="0"/>
      <w:marBottom w:val="0"/>
      <w:divBdr>
        <w:top w:val="none" w:sz="0" w:space="0" w:color="auto"/>
        <w:left w:val="none" w:sz="0" w:space="0" w:color="auto"/>
        <w:bottom w:val="none" w:sz="0" w:space="0" w:color="auto"/>
        <w:right w:val="none" w:sz="0" w:space="0" w:color="auto"/>
      </w:divBdr>
    </w:div>
    <w:div w:id="1612543087">
      <w:bodyDiv w:val="1"/>
      <w:marLeft w:val="0"/>
      <w:marRight w:val="0"/>
      <w:marTop w:val="0"/>
      <w:marBottom w:val="0"/>
      <w:divBdr>
        <w:top w:val="none" w:sz="0" w:space="0" w:color="auto"/>
        <w:left w:val="none" w:sz="0" w:space="0" w:color="auto"/>
        <w:bottom w:val="none" w:sz="0" w:space="0" w:color="auto"/>
        <w:right w:val="none" w:sz="0" w:space="0" w:color="auto"/>
      </w:divBdr>
    </w:div>
    <w:div w:id="1620335041">
      <w:bodyDiv w:val="1"/>
      <w:marLeft w:val="0"/>
      <w:marRight w:val="0"/>
      <w:marTop w:val="0"/>
      <w:marBottom w:val="0"/>
      <w:divBdr>
        <w:top w:val="none" w:sz="0" w:space="0" w:color="auto"/>
        <w:left w:val="none" w:sz="0" w:space="0" w:color="auto"/>
        <w:bottom w:val="none" w:sz="0" w:space="0" w:color="auto"/>
        <w:right w:val="none" w:sz="0" w:space="0" w:color="auto"/>
      </w:divBdr>
    </w:div>
    <w:div w:id="1657564920">
      <w:bodyDiv w:val="1"/>
      <w:marLeft w:val="0"/>
      <w:marRight w:val="0"/>
      <w:marTop w:val="0"/>
      <w:marBottom w:val="0"/>
      <w:divBdr>
        <w:top w:val="none" w:sz="0" w:space="0" w:color="auto"/>
        <w:left w:val="none" w:sz="0" w:space="0" w:color="auto"/>
        <w:bottom w:val="none" w:sz="0" w:space="0" w:color="auto"/>
        <w:right w:val="none" w:sz="0" w:space="0" w:color="auto"/>
      </w:divBdr>
    </w:div>
    <w:div w:id="1695419981">
      <w:bodyDiv w:val="1"/>
      <w:marLeft w:val="0"/>
      <w:marRight w:val="0"/>
      <w:marTop w:val="0"/>
      <w:marBottom w:val="0"/>
      <w:divBdr>
        <w:top w:val="none" w:sz="0" w:space="0" w:color="auto"/>
        <w:left w:val="none" w:sz="0" w:space="0" w:color="auto"/>
        <w:bottom w:val="none" w:sz="0" w:space="0" w:color="auto"/>
        <w:right w:val="none" w:sz="0" w:space="0" w:color="auto"/>
      </w:divBdr>
    </w:div>
    <w:div w:id="1703823031">
      <w:bodyDiv w:val="1"/>
      <w:marLeft w:val="0"/>
      <w:marRight w:val="0"/>
      <w:marTop w:val="0"/>
      <w:marBottom w:val="0"/>
      <w:divBdr>
        <w:top w:val="none" w:sz="0" w:space="0" w:color="auto"/>
        <w:left w:val="none" w:sz="0" w:space="0" w:color="auto"/>
        <w:bottom w:val="none" w:sz="0" w:space="0" w:color="auto"/>
        <w:right w:val="none" w:sz="0" w:space="0" w:color="auto"/>
      </w:divBdr>
    </w:div>
    <w:div w:id="1718361199">
      <w:bodyDiv w:val="1"/>
      <w:marLeft w:val="0"/>
      <w:marRight w:val="0"/>
      <w:marTop w:val="0"/>
      <w:marBottom w:val="0"/>
      <w:divBdr>
        <w:top w:val="none" w:sz="0" w:space="0" w:color="auto"/>
        <w:left w:val="none" w:sz="0" w:space="0" w:color="auto"/>
        <w:bottom w:val="none" w:sz="0" w:space="0" w:color="auto"/>
        <w:right w:val="none" w:sz="0" w:space="0" w:color="auto"/>
      </w:divBdr>
    </w:div>
    <w:div w:id="1752696557">
      <w:bodyDiv w:val="1"/>
      <w:marLeft w:val="0"/>
      <w:marRight w:val="0"/>
      <w:marTop w:val="0"/>
      <w:marBottom w:val="0"/>
      <w:divBdr>
        <w:top w:val="none" w:sz="0" w:space="0" w:color="auto"/>
        <w:left w:val="none" w:sz="0" w:space="0" w:color="auto"/>
        <w:bottom w:val="none" w:sz="0" w:space="0" w:color="auto"/>
        <w:right w:val="none" w:sz="0" w:space="0" w:color="auto"/>
      </w:divBdr>
    </w:div>
    <w:div w:id="1774130204">
      <w:bodyDiv w:val="1"/>
      <w:marLeft w:val="0"/>
      <w:marRight w:val="0"/>
      <w:marTop w:val="0"/>
      <w:marBottom w:val="0"/>
      <w:divBdr>
        <w:top w:val="none" w:sz="0" w:space="0" w:color="auto"/>
        <w:left w:val="none" w:sz="0" w:space="0" w:color="auto"/>
        <w:bottom w:val="none" w:sz="0" w:space="0" w:color="auto"/>
        <w:right w:val="none" w:sz="0" w:space="0" w:color="auto"/>
      </w:divBdr>
    </w:div>
    <w:div w:id="1779565937">
      <w:bodyDiv w:val="1"/>
      <w:marLeft w:val="0"/>
      <w:marRight w:val="0"/>
      <w:marTop w:val="0"/>
      <w:marBottom w:val="0"/>
      <w:divBdr>
        <w:top w:val="none" w:sz="0" w:space="0" w:color="auto"/>
        <w:left w:val="none" w:sz="0" w:space="0" w:color="auto"/>
        <w:bottom w:val="none" w:sz="0" w:space="0" w:color="auto"/>
        <w:right w:val="none" w:sz="0" w:space="0" w:color="auto"/>
      </w:divBdr>
    </w:div>
    <w:div w:id="1851329478">
      <w:bodyDiv w:val="1"/>
      <w:marLeft w:val="0"/>
      <w:marRight w:val="0"/>
      <w:marTop w:val="0"/>
      <w:marBottom w:val="0"/>
      <w:divBdr>
        <w:top w:val="none" w:sz="0" w:space="0" w:color="auto"/>
        <w:left w:val="none" w:sz="0" w:space="0" w:color="auto"/>
        <w:bottom w:val="none" w:sz="0" w:space="0" w:color="auto"/>
        <w:right w:val="none" w:sz="0" w:space="0" w:color="auto"/>
      </w:divBdr>
    </w:div>
    <w:div w:id="1871263465">
      <w:bodyDiv w:val="1"/>
      <w:marLeft w:val="0"/>
      <w:marRight w:val="0"/>
      <w:marTop w:val="0"/>
      <w:marBottom w:val="0"/>
      <w:divBdr>
        <w:top w:val="none" w:sz="0" w:space="0" w:color="auto"/>
        <w:left w:val="none" w:sz="0" w:space="0" w:color="auto"/>
        <w:bottom w:val="none" w:sz="0" w:space="0" w:color="auto"/>
        <w:right w:val="none" w:sz="0" w:space="0" w:color="auto"/>
      </w:divBdr>
    </w:div>
    <w:div w:id="1979454150">
      <w:bodyDiv w:val="1"/>
      <w:marLeft w:val="0"/>
      <w:marRight w:val="0"/>
      <w:marTop w:val="0"/>
      <w:marBottom w:val="0"/>
      <w:divBdr>
        <w:top w:val="none" w:sz="0" w:space="0" w:color="auto"/>
        <w:left w:val="none" w:sz="0" w:space="0" w:color="auto"/>
        <w:bottom w:val="none" w:sz="0" w:space="0" w:color="auto"/>
        <w:right w:val="none" w:sz="0" w:space="0" w:color="auto"/>
      </w:divBdr>
    </w:div>
    <w:div w:id="1990748337">
      <w:bodyDiv w:val="1"/>
      <w:marLeft w:val="0"/>
      <w:marRight w:val="0"/>
      <w:marTop w:val="0"/>
      <w:marBottom w:val="0"/>
      <w:divBdr>
        <w:top w:val="none" w:sz="0" w:space="0" w:color="auto"/>
        <w:left w:val="none" w:sz="0" w:space="0" w:color="auto"/>
        <w:bottom w:val="none" w:sz="0" w:space="0" w:color="auto"/>
        <w:right w:val="none" w:sz="0" w:space="0" w:color="auto"/>
      </w:divBdr>
    </w:div>
    <w:div w:id="2039769046">
      <w:bodyDiv w:val="1"/>
      <w:marLeft w:val="0"/>
      <w:marRight w:val="0"/>
      <w:marTop w:val="0"/>
      <w:marBottom w:val="0"/>
      <w:divBdr>
        <w:top w:val="none" w:sz="0" w:space="0" w:color="auto"/>
        <w:left w:val="none" w:sz="0" w:space="0" w:color="auto"/>
        <w:bottom w:val="none" w:sz="0" w:space="0" w:color="auto"/>
        <w:right w:val="none" w:sz="0" w:space="0" w:color="auto"/>
      </w:divBdr>
    </w:div>
    <w:div w:id="2043048300">
      <w:bodyDiv w:val="1"/>
      <w:marLeft w:val="0"/>
      <w:marRight w:val="0"/>
      <w:marTop w:val="0"/>
      <w:marBottom w:val="0"/>
      <w:divBdr>
        <w:top w:val="none" w:sz="0" w:space="0" w:color="auto"/>
        <w:left w:val="none" w:sz="0" w:space="0" w:color="auto"/>
        <w:bottom w:val="none" w:sz="0" w:space="0" w:color="auto"/>
        <w:right w:val="none" w:sz="0" w:space="0" w:color="auto"/>
      </w:divBdr>
    </w:div>
    <w:div w:id="2067602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www.poliziadistato.it/pds/primapagina/parliamo_di/alcol/alcol.htm" TargetMode="Externa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5F7E2FE-BCF8-4D3C-95C5-8B65EEC022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21994</TotalTime>
  <Pages>23</Pages>
  <Words>5167</Words>
  <Characters>29454</Characters>
  <Application>Microsoft Office Word</Application>
  <DocSecurity>0</DocSecurity>
  <Lines>245</Lines>
  <Paragraphs>69</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Univ.To</Company>
  <LinksUpToDate>false</LinksUpToDate>
  <CharactersWithSpaces>34552</CharactersWithSpaces>
  <SharedDoc>false</SharedDoc>
  <HLinks>
    <vt:vector size="6" baseType="variant">
      <vt:variant>
        <vt:i4>2621456</vt:i4>
      </vt:variant>
      <vt:variant>
        <vt:i4>0</vt:i4>
      </vt:variant>
      <vt:variant>
        <vt:i4>0</vt:i4>
      </vt:variant>
      <vt:variant>
        <vt:i4>5</vt:i4>
      </vt:variant>
      <vt:variant>
        <vt:lpwstr>http://www.poliziadistato.it/pds/primapagina/parliamo_di/alcol/alcol.htm</vt:lpwstr>
      </vt:variant>
      <vt:variant>
        <vt:lpwstr>salta%20menu</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150ore-disabili</dc:creator>
  <cp:keywords/>
  <dc:description/>
  <cp:lastModifiedBy>Mew</cp:lastModifiedBy>
  <cp:revision>38</cp:revision>
  <dcterms:created xsi:type="dcterms:W3CDTF">2011-04-28T16:06:00Z</dcterms:created>
  <dcterms:modified xsi:type="dcterms:W3CDTF">2011-05-16T11:19:00Z</dcterms:modified>
</cp:coreProperties>
</file>